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99D" w:rsidRPr="00C670E0" w:rsidRDefault="001E095F" w:rsidP="00A7399D">
      <w:pPr>
        <w:jc w:val="center"/>
        <w:rPr>
          <w:b/>
          <w:color w:val="0000CC"/>
          <w:sz w:val="28"/>
          <w:szCs w:val="28"/>
          <w:lang w:val="fr-FR"/>
        </w:rPr>
      </w:pPr>
      <w:r w:rsidRPr="00C670E0">
        <w:rPr>
          <w:b/>
          <w:color w:val="0000CC"/>
          <w:sz w:val="28"/>
          <w:szCs w:val="28"/>
          <w:lang w:val="fr-FR"/>
        </w:rPr>
        <w:t xml:space="preserve">CURS </w:t>
      </w:r>
      <w:r w:rsidR="00975528" w:rsidRPr="00C670E0">
        <w:rPr>
          <w:b/>
          <w:color w:val="0000CC"/>
          <w:sz w:val="28"/>
          <w:szCs w:val="28"/>
          <w:lang w:val="fr-FR"/>
        </w:rPr>
        <w:t>1</w:t>
      </w:r>
      <w:r w:rsidR="000E72DE">
        <w:rPr>
          <w:b/>
          <w:color w:val="0000CC"/>
          <w:sz w:val="28"/>
          <w:szCs w:val="28"/>
          <w:lang w:val="fr-FR"/>
        </w:rPr>
        <w:t>0</w:t>
      </w:r>
      <w:r w:rsidR="00A7399D" w:rsidRPr="00C670E0">
        <w:rPr>
          <w:b/>
          <w:color w:val="0000CC"/>
          <w:sz w:val="28"/>
          <w:szCs w:val="28"/>
          <w:lang w:val="fr-FR"/>
        </w:rPr>
        <w:t xml:space="preserve"> - Analiza si si</w:t>
      </w:r>
      <w:r w:rsidR="004E00A8" w:rsidRPr="00C670E0">
        <w:rPr>
          <w:b/>
          <w:color w:val="0000CC"/>
          <w:sz w:val="28"/>
          <w:szCs w:val="28"/>
          <w:lang w:val="fr-FR"/>
        </w:rPr>
        <w:t>n</w:t>
      </w:r>
      <w:r w:rsidR="00A7399D" w:rsidRPr="00C670E0">
        <w:rPr>
          <w:b/>
          <w:color w:val="0000CC"/>
          <w:sz w:val="28"/>
          <w:szCs w:val="28"/>
          <w:lang w:val="fr-FR"/>
        </w:rPr>
        <w:t xml:space="preserve">teza circuitelor (2 / </w:t>
      </w:r>
      <w:r w:rsidR="000E72DE">
        <w:rPr>
          <w:b/>
          <w:color w:val="0000CC"/>
          <w:sz w:val="28"/>
          <w:szCs w:val="28"/>
          <w:lang w:val="fr-FR"/>
        </w:rPr>
        <w:t>6</w:t>
      </w:r>
      <w:r w:rsidR="00A7399D" w:rsidRPr="00C670E0">
        <w:rPr>
          <w:b/>
          <w:color w:val="0000CC"/>
          <w:sz w:val="28"/>
          <w:szCs w:val="28"/>
          <w:lang w:val="fr-FR"/>
        </w:rPr>
        <w:t>)</w:t>
      </w:r>
    </w:p>
    <w:p w:rsidR="001E095F" w:rsidRDefault="001E095F" w:rsidP="001E095F">
      <w:pPr>
        <w:jc w:val="center"/>
        <w:rPr>
          <w:b/>
          <w:sz w:val="28"/>
          <w:szCs w:val="28"/>
          <w:lang w:val="fr-FR"/>
        </w:rPr>
      </w:pPr>
    </w:p>
    <w:p w:rsidR="00B72D42" w:rsidRDefault="00B72D42" w:rsidP="00B72D42">
      <w:pPr>
        <w:rPr>
          <w:b/>
          <w:sz w:val="28"/>
          <w:szCs w:val="28"/>
          <w:lang w:val="fr-FR"/>
        </w:rPr>
      </w:pPr>
      <w:r>
        <w:rPr>
          <w:b/>
          <w:sz w:val="28"/>
          <w:szCs w:val="28"/>
          <w:lang w:val="fr-FR"/>
        </w:rPr>
        <w:t>Cuprins</w:t>
      </w:r>
    </w:p>
    <w:p w:rsidR="00B72D42" w:rsidRPr="008636AF" w:rsidRDefault="00B72D42" w:rsidP="00B72D42">
      <w:pPr>
        <w:jc w:val="both"/>
        <w:rPr>
          <w:b/>
          <w:bCs/>
        </w:rPr>
      </w:pPr>
      <w:r>
        <w:rPr>
          <w:b/>
          <w:bCs/>
        </w:rPr>
        <w:t xml:space="preserve">        1.</w:t>
      </w:r>
      <w:r w:rsidRPr="008636AF">
        <w:rPr>
          <w:b/>
          <w:bCs/>
        </w:rPr>
        <w:t xml:space="preserve"> Aspecte fundamentale privind circuitele electronice</w:t>
      </w:r>
    </w:p>
    <w:p w:rsidR="00B72D42" w:rsidRPr="00A662B9" w:rsidRDefault="00B72D42" w:rsidP="00B72D42">
      <w:pPr>
        <w:jc w:val="both"/>
        <w:rPr>
          <w:bCs/>
        </w:rPr>
      </w:pPr>
      <w:r w:rsidRPr="00A662B9">
        <w:rPr>
          <w:bCs/>
        </w:rPr>
        <w:tab/>
        <w:t>Proprietăţile generale ale multiporţilor</w:t>
      </w:r>
      <w:r>
        <w:rPr>
          <w:bCs/>
        </w:rPr>
        <w:t xml:space="preserve">  /  F</w:t>
      </w:r>
      <w:r w:rsidRPr="00A662B9">
        <w:rPr>
          <w:bCs/>
        </w:rPr>
        <w:t>uncţii de circuit</w:t>
      </w:r>
    </w:p>
    <w:p w:rsidR="00B72D42" w:rsidRPr="008636AF" w:rsidRDefault="00B72D42" w:rsidP="00B72D42">
      <w:pPr>
        <w:jc w:val="both"/>
        <w:rPr>
          <w:b/>
          <w:bCs/>
          <w:color w:val="000000"/>
        </w:rPr>
      </w:pPr>
      <w:r>
        <w:rPr>
          <w:b/>
          <w:bCs/>
          <w:color w:val="000000"/>
        </w:rPr>
        <w:t xml:space="preserve">        2.</w:t>
      </w:r>
      <w:r w:rsidRPr="008636AF">
        <w:rPr>
          <w:b/>
          <w:bCs/>
          <w:color w:val="000000"/>
        </w:rPr>
        <w:t xml:space="preserve"> Uniporţi</w:t>
      </w:r>
    </w:p>
    <w:p w:rsidR="00B72D42" w:rsidRPr="00486C52" w:rsidRDefault="00B72D42" w:rsidP="00B72D42">
      <w:pPr>
        <w:jc w:val="both"/>
        <w:rPr>
          <w:bCs/>
          <w:lang w:val="it-IT"/>
        </w:rPr>
      </w:pPr>
      <w:r w:rsidRPr="00486C52">
        <w:rPr>
          <w:bCs/>
          <w:color w:val="000000"/>
        </w:rPr>
        <w:tab/>
      </w:r>
      <w:r w:rsidRPr="00486C52">
        <w:rPr>
          <w:bCs/>
        </w:rPr>
        <w:t>Uniporţi ideali elementari</w:t>
      </w:r>
      <w:r>
        <w:rPr>
          <w:bCs/>
        </w:rPr>
        <w:t xml:space="preserve"> / </w:t>
      </w:r>
      <w:r w:rsidRPr="00486C52">
        <w:rPr>
          <w:bCs/>
          <w:lang w:val="it-IT"/>
        </w:rPr>
        <w:t>Uniporţi uzuali serie şi derivaţie</w:t>
      </w:r>
      <w:r>
        <w:rPr>
          <w:bCs/>
          <w:lang w:val="it-IT"/>
        </w:rPr>
        <w:t xml:space="preserve"> (LC serie si derivatie)</w:t>
      </w:r>
    </w:p>
    <w:p w:rsidR="00B72D42" w:rsidRPr="008636AF" w:rsidRDefault="002418DB" w:rsidP="00B72D42">
      <w:pPr>
        <w:jc w:val="both"/>
        <w:rPr>
          <w:b/>
          <w:bCs/>
          <w:lang w:val="it-IT"/>
        </w:rPr>
      </w:pPr>
      <w:r>
        <w:rPr>
          <w:b/>
          <w:bCs/>
          <w:noProof/>
        </w:rPr>
        <mc:AlternateContent>
          <mc:Choice Requires="wps">
            <w:drawing>
              <wp:anchor distT="0" distB="0" distL="114300" distR="114300" simplePos="0" relativeHeight="251680768" behindDoc="0" locked="0" layoutInCell="1" allowOverlap="1">
                <wp:simplePos x="0" y="0"/>
                <wp:positionH relativeFrom="column">
                  <wp:posOffset>-81279</wp:posOffset>
                </wp:positionH>
                <wp:positionV relativeFrom="paragraph">
                  <wp:posOffset>4445</wp:posOffset>
                </wp:positionV>
                <wp:extent cx="5867400" cy="4019550"/>
                <wp:effectExtent l="0" t="0" r="19050" b="19050"/>
                <wp:wrapNone/>
                <wp:docPr id="1533" name="Rounded Rectangle 1533"/>
                <wp:cNvGraphicFramePr/>
                <a:graphic xmlns:a="http://schemas.openxmlformats.org/drawingml/2006/main">
                  <a:graphicData uri="http://schemas.microsoft.com/office/word/2010/wordprocessingShape">
                    <wps:wsp>
                      <wps:cNvSpPr/>
                      <wps:spPr>
                        <a:xfrm>
                          <a:off x="0" y="0"/>
                          <a:ext cx="5867400" cy="401955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533" o:spid="_x0000_s1026" style="position:absolute;margin-left:-6.4pt;margin-top:.35pt;width:462pt;height:3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" filled="f" strokecolor="red" strokeweight="2pt"/>
            </w:pict>
          </mc:Fallback>
        </mc:AlternateContent>
      </w:r>
      <w:r w:rsidR="00B72D42">
        <w:rPr>
          <w:b/>
          <w:bCs/>
          <w:lang w:val="it-IT"/>
        </w:rPr>
        <w:t xml:space="preserve">        3.</w:t>
      </w:r>
      <w:r w:rsidR="00B72D42" w:rsidRPr="008636AF">
        <w:rPr>
          <w:b/>
          <w:bCs/>
          <w:lang w:val="it-IT"/>
        </w:rPr>
        <w:t xml:space="preserve"> Diporţi</w:t>
      </w:r>
    </w:p>
    <w:p w:rsidR="00445DCC" w:rsidRPr="00445DCC" w:rsidRDefault="00445DCC" w:rsidP="00445DCC">
      <w:pPr>
        <w:ind w:left="720"/>
        <w:rPr>
          <w:color w:val="0000FF"/>
        </w:rPr>
      </w:pPr>
      <w:r w:rsidRPr="00445DCC">
        <w:rPr>
          <w:color w:val="0000FF"/>
        </w:rPr>
        <w:t xml:space="preserve"> 1. Diporţi ideali</w:t>
      </w:r>
    </w:p>
    <w:p w:rsidR="00445DCC" w:rsidRPr="00445DCC" w:rsidRDefault="00445DCC" w:rsidP="00445DCC">
      <w:pPr>
        <w:ind w:left="720" w:firstLine="720"/>
        <w:rPr>
          <w:color w:val="0000FF"/>
        </w:rPr>
      </w:pPr>
      <w:r w:rsidRPr="00445DCC">
        <w:rPr>
          <w:color w:val="0000FF"/>
        </w:rPr>
        <w:t>1.1.1</w:t>
      </w:r>
      <w:r w:rsidR="006B6699">
        <w:rPr>
          <w:color w:val="0000FF"/>
        </w:rPr>
        <w:t>.</w:t>
      </w:r>
      <w:r w:rsidRPr="00445DCC">
        <w:rPr>
          <w:color w:val="0000FF"/>
        </w:rPr>
        <w:t xml:space="preserve"> Transformatorul ideal</w:t>
      </w:r>
    </w:p>
    <w:p w:rsidR="00445DCC" w:rsidRPr="00445DCC" w:rsidRDefault="00445DCC" w:rsidP="00445DCC">
      <w:pPr>
        <w:ind w:left="720" w:firstLine="720"/>
        <w:rPr>
          <w:color w:val="0000FF"/>
          <w:lang w:val="ro-RO"/>
        </w:rPr>
      </w:pPr>
      <w:r w:rsidRPr="00445DCC">
        <w:rPr>
          <w:color w:val="0000FF"/>
          <w:lang w:val="ro-RO"/>
        </w:rPr>
        <w:t>1.1.2</w:t>
      </w:r>
      <w:r w:rsidR="006B6699">
        <w:rPr>
          <w:color w:val="0000FF"/>
          <w:lang w:val="ro-RO"/>
        </w:rPr>
        <w:t>.</w:t>
      </w:r>
      <w:r w:rsidRPr="00445DCC">
        <w:rPr>
          <w:color w:val="0000FF"/>
          <w:lang w:val="ro-RO"/>
        </w:rPr>
        <w:t xml:space="preserve"> Convertorul de impedanţă negativă (CIN)</w:t>
      </w:r>
    </w:p>
    <w:p w:rsidR="00445DCC" w:rsidRPr="00445DCC" w:rsidRDefault="00445DCC" w:rsidP="00445DCC">
      <w:pPr>
        <w:ind w:left="720" w:firstLine="720"/>
        <w:rPr>
          <w:color w:val="0000FF"/>
          <w:lang w:val="ro-RO"/>
        </w:rPr>
      </w:pPr>
      <w:r w:rsidRPr="00445DCC">
        <w:rPr>
          <w:color w:val="0000FF"/>
          <w:lang w:val="ro-RO"/>
        </w:rPr>
        <w:t>1.1.3. Convertorul de impedanţă generalizat (CIG)</w:t>
      </w:r>
    </w:p>
    <w:p w:rsidR="00445DCC" w:rsidRPr="00445DCC" w:rsidRDefault="00445DCC" w:rsidP="00445DCC">
      <w:pPr>
        <w:ind w:left="720" w:firstLine="720"/>
        <w:rPr>
          <w:color w:val="0000FF"/>
          <w:lang w:val="ro-RO"/>
        </w:rPr>
      </w:pPr>
      <w:r w:rsidRPr="00445DCC">
        <w:rPr>
          <w:color w:val="0000FF"/>
          <w:lang w:val="ro-RO"/>
        </w:rPr>
        <w:t>1.1.4. Giratorul ideal</w:t>
      </w:r>
    </w:p>
    <w:p w:rsidR="00445DCC" w:rsidRPr="00445DCC" w:rsidRDefault="00445DCC" w:rsidP="00445DCC">
      <w:pPr>
        <w:ind w:left="720" w:firstLine="720"/>
        <w:rPr>
          <w:color w:val="0000FF"/>
          <w:lang w:val="ro-RO"/>
        </w:rPr>
      </w:pPr>
      <w:r w:rsidRPr="00445DCC">
        <w:rPr>
          <w:color w:val="0000FF"/>
          <w:lang w:val="ro-RO"/>
        </w:rPr>
        <w:t>1.1.5</w:t>
      </w:r>
      <w:r w:rsidR="00E51CE9">
        <w:rPr>
          <w:color w:val="0000FF"/>
          <w:lang w:val="ro-RO"/>
        </w:rPr>
        <w:t>.</w:t>
      </w:r>
      <w:r w:rsidRPr="00445DCC">
        <w:rPr>
          <w:color w:val="0000FF"/>
          <w:lang w:val="ro-RO"/>
        </w:rPr>
        <w:t xml:space="preserve"> Surse comandate ideale</w:t>
      </w:r>
    </w:p>
    <w:p w:rsidR="00445DCC" w:rsidRPr="00445DCC" w:rsidRDefault="00445DCC" w:rsidP="00445DCC">
      <w:pPr>
        <w:ind w:left="720"/>
        <w:rPr>
          <w:color w:val="0000FF"/>
        </w:rPr>
      </w:pPr>
      <w:r w:rsidRPr="00445DCC">
        <w:rPr>
          <w:color w:val="0000FF"/>
        </w:rPr>
        <w:t>2. Parametrii matriceali ai diporţilor</w:t>
      </w:r>
    </w:p>
    <w:p w:rsidR="00445DCC" w:rsidRPr="00445DCC" w:rsidRDefault="00445DCC" w:rsidP="00445DCC">
      <w:pPr>
        <w:ind w:left="720" w:firstLine="720"/>
        <w:rPr>
          <w:color w:val="0000FF"/>
          <w:lang w:val="fr-FR"/>
        </w:rPr>
      </w:pPr>
      <w:r w:rsidRPr="00445DCC">
        <w:rPr>
          <w:color w:val="0000FF"/>
          <w:lang w:val="fr-FR"/>
        </w:rPr>
        <w:t>2.1 Parametrii Z</w:t>
      </w:r>
    </w:p>
    <w:p w:rsidR="00445DCC" w:rsidRPr="00445DCC" w:rsidRDefault="00445DCC" w:rsidP="00445DCC">
      <w:pPr>
        <w:ind w:left="720" w:firstLine="720"/>
        <w:rPr>
          <w:color w:val="0000FF"/>
          <w:lang w:val="fr-FR"/>
        </w:rPr>
      </w:pPr>
      <w:r w:rsidRPr="00445DCC">
        <w:rPr>
          <w:color w:val="0000FF"/>
          <w:lang w:val="fr-FR"/>
        </w:rPr>
        <w:t>2.2 Parametrii Y</w:t>
      </w:r>
    </w:p>
    <w:p w:rsidR="00445DCC" w:rsidRPr="00445DCC" w:rsidRDefault="00445DCC" w:rsidP="00445DCC">
      <w:pPr>
        <w:ind w:left="720" w:firstLine="720"/>
        <w:rPr>
          <w:color w:val="0000FF"/>
          <w:lang w:val="fr-FR"/>
        </w:rPr>
      </w:pPr>
      <w:r w:rsidRPr="00445DCC">
        <w:rPr>
          <w:color w:val="0000FF"/>
          <w:lang w:val="fr-FR"/>
        </w:rPr>
        <w:t>2.3 Parametrii fundamentali (de lanţ) A.</w:t>
      </w:r>
    </w:p>
    <w:p w:rsidR="00445DCC" w:rsidRPr="00445DCC" w:rsidRDefault="00445DCC" w:rsidP="00445DCC">
      <w:pPr>
        <w:ind w:left="720" w:firstLine="720"/>
        <w:rPr>
          <w:color w:val="0000FF"/>
          <w:lang w:val="fr-FR"/>
        </w:rPr>
      </w:pPr>
      <w:r w:rsidRPr="00445DCC">
        <w:rPr>
          <w:color w:val="0000FF"/>
          <w:lang w:val="fr-FR"/>
        </w:rPr>
        <w:t>2.4 Parametrii fundamentali inverşi, B,</w:t>
      </w:r>
    </w:p>
    <w:p w:rsidR="00445DCC" w:rsidRPr="00445DCC" w:rsidRDefault="00445DCC" w:rsidP="00445DCC">
      <w:pPr>
        <w:ind w:left="720" w:firstLine="720"/>
        <w:rPr>
          <w:color w:val="0000FF"/>
        </w:rPr>
      </w:pPr>
      <w:r w:rsidRPr="00445DCC">
        <w:rPr>
          <w:color w:val="0000FF"/>
        </w:rPr>
        <w:t>2.5 Parametrii hibrizi</w:t>
      </w:r>
    </w:p>
    <w:p w:rsidR="00445DCC" w:rsidRPr="00445DCC" w:rsidRDefault="00445DCC" w:rsidP="00445DCC">
      <w:pPr>
        <w:ind w:left="720" w:firstLine="720"/>
        <w:rPr>
          <w:color w:val="0000FF"/>
          <w:lang w:val="fr-FR"/>
        </w:rPr>
      </w:pPr>
      <w:r w:rsidRPr="00445DCC">
        <w:rPr>
          <w:color w:val="0000FF"/>
          <w:lang w:val="fr-FR"/>
        </w:rPr>
        <w:t>2.6 Parametrii hibrizi inverşi</w:t>
      </w:r>
    </w:p>
    <w:p w:rsidR="00445DCC" w:rsidRPr="00445DCC" w:rsidRDefault="00445DCC" w:rsidP="00445DCC">
      <w:pPr>
        <w:ind w:left="720"/>
        <w:rPr>
          <w:color w:val="0000FF"/>
          <w:lang w:val="fr-FR"/>
        </w:rPr>
      </w:pPr>
      <w:r w:rsidRPr="00445DCC">
        <w:rPr>
          <w:color w:val="0000FF"/>
          <w:lang w:val="fr-FR"/>
        </w:rPr>
        <w:t>3. Conexiunile diporţilor</w:t>
      </w:r>
    </w:p>
    <w:p w:rsidR="00445DCC" w:rsidRPr="00445DCC" w:rsidRDefault="00445DCC" w:rsidP="00445DCC">
      <w:pPr>
        <w:ind w:left="720" w:firstLine="720"/>
        <w:rPr>
          <w:color w:val="0000FF"/>
        </w:rPr>
      </w:pPr>
      <w:r w:rsidRPr="00445DCC">
        <w:rPr>
          <w:color w:val="0000FF"/>
        </w:rPr>
        <w:t>3.1. Conexiunea în serie</w:t>
      </w:r>
    </w:p>
    <w:p w:rsidR="00445DCC" w:rsidRPr="00445DCC" w:rsidRDefault="00445DCC" w:rsidP="00445DCC">
      <w:pPr>
        <w:ind w:left="720" w:firstLine="720"/>
        <w:rPr>
          <w:color w:val="0000FF"/>
          <w:lang w:val="fr-FR"/>
        </w:rPr>
      </w:pPr>
      <w:r w:rsidRPr="00445DCC">
        <w:rPr>
          <w:color w:val="0000FF"/>
          <w:lang w:val="fr-FR"/>
        </w:rPr>
        <w:t>3.2. Conexiunea în paralel</w:t>
      </w:r>
    </w:p>
    <w:p w:rsidR="00445DCC" w:rsidRPr="00445DCC" w:rsidRDefault="00445DCC" w:rsidP="00445DCC">
      <w:pPr>
        <w:ind w:left="720" w:firstLine="720"/>
        <w:rPr>
          <w:color w:val="0000FF"/>
          <w:lang w:val="fr-FR"/>
        </w:rPr>
      </w:pPr>
      <w:r w:rsidRPr="00445DCC">
        <w:rPr>
          <w:color w:val="0000FF"/>
          <w:lang w:val="fr-FR"/>
        </w:rPr>
        <w:t>3.3. Conexiunea serie-paralel</w:t>
      </w:r>
    </w:p>
    <w:p w:rsidR="00445DCC" w:rsidRPr="00445DCC" w:rsidRDefault="00445DCC" w:rsidP="00445DCC">
      <w:pPr>
        <w:ind w:left="720" w:firstLine="720"/>
        <w:rPr>
          <w:color w:val="0000FF"/>
          <w:lang w:val="fr-FR"/>
        </w:rPr>
      </w:pPr>
      <w:r w:rsidRPr="00445DCC">
        <w:rPr>
          <w:color w:val="0000FF"/>
          <w:lang w:val="fr-FR"/>
        </w:rPr>
        <w:t>3.4 Conexiunea paralel-serie</w:t>
      </w:r>
    </w:p>
    <w:p w:rsidR="00445DCC" w:rsidRPr="00445DCC" w:rsidRDefault="00445DCC" w:rsidP="00445DCC">
      <w:pPr>
        <w:ind w:left="720" w:firstLine="720"/>
        <w:rPr>
          <w:color w:val="0000FF"/>
          <w:lang w:val="fr-FR"/>
        </w:rPr>
      </w:pPr>
      <w:r w:rsidRPr="00445DCC">
        <w:rPr>
          <w:color w:val="0000FF"/>
          <w:lang w:val="fr-FR"/>
        </w:rPr>
        <w:t>3.5. Conexiunea în cascadă (în lanţ)</w:t>
      </w:r>
    </w:p>
    <w:p w:rsidR="00445DCC" w:rsidRPr="00445DCC" w:rsidRDefault="00445DCC" w:rsidP="00445DCC">
      <w:pPr>
        <w:ind w:left="720"/>
        <w:rPr>
          <w:color w:val="0000FF"/>
          <w:lang w:val="ro-RO"/>
        </w:rPr>
      </w:pPr>
      <w:r w:rsidRPr="00445DCC">
        <w:rPr>
          <w:color w:val="0000FF"/>
          <w:lang w:val="ro-RO"/>
        </w:rPr>
        <w:t>4. Structuri uzuale de diporţi</w:t>
      </w:r>
    </w:p>
    <w:p w:rsidR="00445DCC" w:rsidRPr="00445DCC" w:rsidRDefault="00445DCC" w:rsidP="00445DCC">
      <w:pPr>
        <w:ind w:left="720"/>
        <w:rPr>
          <w:color w:val="0000FF"/>
          <w:lang w:val="ro-RO"/>
        </w:rPr>
      </w:pPr>
      <w:r w:rsidRPr="00445DCC">
        <w:rPr>
          <w:color w:val="0000FF"/>
          <w:lang w:val="ro-RO"/>
        </w:rPr>
        <w:t>5. Echivalenţa diporţilor</w:t>
      </w:r>
    </w:p>
    <w:p w:rsidR="00445DCC" w:rsidRPr="00445DCC" w:rsidRDefault="00445DCC" w:rsidP="00445DCC">
      <w:pPr>
        <w:ind w:left="720"/>
        <w:rPr>
          <w:color w:val="0000FF"/>
          <w:lang w:val="ro-RO"/>
        </w:rPr>
      </w:pPr>
      <w:r w:rsidRPr="00445DCC">
        <w:rPr>
          <w:color w:val="0000FF"/>
          <w:lang w:val="ro-RO"/>
        </w:rPr>
        <w:t>6. Teorema lui Bartlett (</w:t>
      </w:r>
      <w:r w:rsidRPr="00445DCC">
        <w:rPr>
          <w:i/>
          <w:color w:val="0000FF"/>
          <w:lang w:val="ro-RO"/>
        </w:rPr>
        <w:t>Teorema bisectiunii</w:t>
      </w:r>
      <w:r w:rsidRPr="00445DCC">
        <w:rPr>
          <w:color w:val="0000FF"/>
          <w:lang w:val="ro-RO"/>
        </w:rPr>
        <w:t>)</w:t>
      </w:r>
    </w:p>
    <w:p w:rsidR="00B72D42" w:rsidRPr="00486C52" w:rsidRDefault="00445DCC" w:rsidP="00445DCC">
      <w:pPr>
        <w:ind w:firstLine="720"/>
        <w:jc w:val="both"/>
        <w:rPr>
          <w:bCs/>
          <w:lang w:val="it-IT"/>
        </w:rPr>
      </w:pPr>
      <w:r>
        <w:rPr>
          <w:bCs/>
        </w:rPr>
        <w:t xml:space="preserve">7. </w:t>
      </w:r>
      <w:r w:rsidR="00B72D42">
        <w:rPr>
          <w:bCs/>
        </w:rPr>
        <w:t>P</w:t>
      </w:r>
      <w:r w:rsidR="00B72D42" w:rsidRPr="00486C52">
        <w:rPr>
          <w:bCs/>
          <w:lang w:val="it-IT"/>
        </w:rPr>
        <w:t>arametrii imagine ai unui diport</w:t>
      </w:r>
      <w:r w:rsidR="00B72D42">
        <w:rPr>
          <w:bCs/>
          <w:lang w:val="it-IT"/>
        </w:rPr>
        <w:t xml:space="preserve"> / </w:t>
      </w:r>
      <w:r w:rsidR="00B72D42" w:rsidRPr="00486C52">
        <w:rPr>
          <w:bCs/>
          <w:lang w:val="it-IT"/>
        </w:rPr>
        <w:t>Parametrii de lucru ai unui diport</w:t>
      </w:r>
    </w:p>
    <w:p w:rsidR="00B72D42" w:rsidRPr="008636AF" w:rsidRDefault="00B72D42" w:rsidP="00B72D42">
      <w:pPr>
        <w:jc w:val="both"/>
        <w:rPr>
          <w:b/>
          <w:bCs/>
          <w:lang w:val="it-IT"/>
        </w:rPr>
      </w:pPr>
      <w:r>
        <w:rPr>
          <w:b/>
          <w:bCs/>
          <w:lang w:val="it-IT"/>
        </w:rPr>
        <w:t xml:space="preserve">        4.</w:t>
      </w:r>
      <w:r w:rsidRPr="008636AF">
        <w:rPr>
          <w:b/>
          <w:bCs/>
          <w:lang w:val="it-IT"/>
        </w:rPr>
        <w:t xml:space="preserve"> Diporţi pasivi uzuali</w:t>
      </w:r>
    </w:p>
    <w:p w:rsidR="00B72D42" w:rsidRPr="00486C52" w:rsidRDefault="00B72D42" w:rsidP="00B72D42">
      <w:pPr>
        <w:jc w:val="both"/>
        <w:rPr>
          <w:bCs/>
        </w:rPr>
      </w:pPr>
      <w:r w:rsidRPr="00486C52">
        <w:rPr>
          <w:bCs/>
          <w:lang w:val="it-IT"/>
        </w:rPr>
        <w:tab/>
      </w:r>
      <w:r w:rsidRPr="00486C52">
        <w:rPr>
          <w:bCs/>
        </w:rPr>
        <w:t>Transformatorul de adaptare</w:t>
      </w:r>
      <w:r>
        <w:rPr>
          <w:bCs/>
        </w:rPr>
        <w:t xml:space="preserve">  /  F</w:t>
      </w:r>
      <w:r w:rsidRPr="00486C52">
        <w:rPr>
          <w:bCs/>
        </w:rPr>
        <w:t>iltre electrice passive</w:t>
      </w:r>
    </w:p>
    <w:p w:rsidR="00B72D42" w:rsidRPr="00486C52" w:rsidRDefault="00B72D42" w:rsidP="00B72D42">
      <w:pPr>
        <w:jc w:val="both"/>
        <w:rPr>
          <w:bCs/>
        </w:rPr>
      </w:pPr>
      <w:r w:rsidRPr="00486C52">
        <w:rPr>
          <w:bCs/>
        </w:rPr>
        <w:tab/>
        <w:t>Circuite corectoare</w:t>
      </w:r>
      <w:r>
        <w:rPr>
          <w:bCs/>
        </w:rPr>
        <w:t xml:space="preserve"> (de amplitudine, de faza)</w:t>
      </w:r>
    </w:p>
    <w:p w:rsidR="00B72D42" w:rsidRPr="008636AF" w:rsidRDefault="00B72D42" w:rsidP="00B72D42">
      <w:pPr>
        <w:jc w:val="both"/>
        <w:rPr>
          <w:b/>
          <w:bCs/>
          <w:lang w:val="it-IT"/>
        </w:rPr>
      </w:pPr>
      <w:r>
        <w:rPr>
          <w:b/>
          <w:bCs/>
          <w:lang w:val="it-IT"/>
        </w:rPr>
        <w:t xml:space="preserve">       5.</w:t>
      </w:r>
      <w:r w:rsidRPr="008636AF">
        <w:rPr>
          <w:b/>
          <w:bCs/>
          <w:lang w:val="it-IT"/>
        </w:rPr>
        <w:t xml:space="preserve"> Diporţi activi uzuali </w:t>
      </w:r>
    </w:p>
    <w:p w:rsidR="00B72D42" w:rsidRPr="006A6825" w:rsidRDefault="00B72D42" w:rsidP="00B72D42">
      <w:pPr>
        <w:jc w:val="both"/>
        <w:rPr>
          <w:lang w:val="it-IT"/>
        </w:rPr>
      </w:pPr>
      <w:r w:rsidRPr="006A6825">
        <w:rPr>
          <w:lang w:val="it-IT"/>
        </w:rPr>
        <w:tab/>
        <w:t>Filtre active de ordinul unu (trece jos, trece sus, trece tot)</w:t>
      </w:r>
    </w:p>
    <w:p w:rsidR="00B72D42" w:rsidRPr="006A6825" w:rsidRDefault="00B72D42" w:rsidP="00B72D42">
      <w:pPr>
        <w:jc w:val="both"/>
        <w:rPr>
          <w:lang w:val="it-IT"/>
        </w:rPr>
      </w:pPr>
      <w:r w:rsidRPr="006A6825">
        <w:rPr>
          <w:lang w:val="it-IT"/>
        </w:rPr>
        <w:tab/>
        <w:t>Filtre de ordinul doi (trece jos, trece sus, trece banda, opreste banda)</w:t>
      </w:r>
    </w:p>
    <w:p w:rsidR="00B72D42" w:rsidRPr="00486C52" w:rsidRDefault="00B72D42" w:rsidP="00B72D42">
      <w:pPr>
        <w:ind w:firstLine="720"/>
        <w:jc w:val="both"/>
        <w:rPr>
          <w:bCs/>
          <w:lang w:val="it-IT"/>
        </w:rPr>
      </w:pPr>
      <w:r>
        <w:rPr>
          <w:bCs/>
          <w:lang w:val="it-IT"/>
        </w:rPr>
        <w:t>Noţiuni de proiectare a filtrelor active</w:t>
      </w:r>
    </w:p>
    <w:p w:rsidR="00B72D42" w:rsidRPr="008636AF" w:rsidRDefault="00B72D42" w:rsidP="00B72D42">
      <w:pPr>
        <w:jc w:val="both"/>
        <w:rPr>
          <w:b/>
          <w:bCs/>
          <w:lang w:val="it-IT"/>
        </w:rPr>
      </w:pPr>
      <w:r>
        <w:rPr>
          <w:b/>
          <w:bCs/>
          <w:lang w:val="it-IT"/>
        </w:rPr>
        <w:t xml:space="preserve">     6.</w:t>
      </w:r>
      <w:r w:rsidRPr="008636AF">
        <w:rPr>
          <w:b/>
          <w:bCs/>
          <w:lang w:val="it-IT"/>
        </w:rPr>
        <w:t xml:space="preserve"> Sinteza circuitelor</w:t>
      </w:r>
    </w:p>
    <w:p w:rsidR="00B72D42" w:rsidRPr="00486C52" w:rsidRDefault="00B72D42" w:rsidP="00B72D42">
      <w:pPr>
        <w:jc w:val="both"/>
        <w:rPr>
          <w:bCs/>
          <w:lang w:val="it-IT"/>
        </w:rPr>
      </w:pPr>
      <w:r w:rsidRPr="00486C52">
        <w:rPr>
          <w:bCs/>
          <w:lang w:val="it-IT"/>
        </w:rPr>
        <w:tab/>
        <w:t>Formularea problemei sintezei circuitelor</w:t>
      </w:r>
      <w:r>
        <w:rPr>
          <w:bCs/>
          <w:lang w:val="it-IT"/>
        </w:rPr>
        <w:t xml:space="preserve">  / </w:t>
      </w:r>
      <w:r w:rsidRPr="00486C52">
        <w:rPr>
          <w:bCs/>
          <w:lang w:val="it-IT"/>
        </w:rPr>
        <w:tab/>
      </w:r>
      <w:r>
        <w:rPr>
          <w:bCs/>
          <w:lang w:val="it-IT"/>
        </w:rPr>
        <w:t>R</w:t>
      </w:r>
      <w:r w:rsidRPr="00486C52">
        <w:rPr>
          <w:bCs/>
          <w:lang w:val="it-IT"/>
        </w:rPr>
        <w:t>ealizabilitatea fizică a circuitelor</w:t>
      </w:r>
      <w:r>
        <w:rPr>
          <w:bCs/>
          <w:lang w:val="it-IT"/>
        </w:rPr>
        <w:t xml:space="preserve"> </w:t>
      </w:r>
      <w:r w:rsidRPr="00486C52">
        <w:rPr>
          <w:bCs/>
          <w:lang w:val="it-IT"/>
        </w:rPr>
        <w:tab/>
        <w:t>Sinteza uniporţilor LC</w:t>
      </w:r>
      <w:r>
        <w:rPr>
          <w:bCs/>
          <w:lang w:val="it-IT"/>
        </w:rPr>
        <w:t xml:space="preserve"> (Foster, Cauer)</w:t>
      </w:r>
    </w:p>
    <w:p w:rsidR="00B72D42" w:rsidRPr="00486C52" w:rsidRDefault="00B72D42" w:rsidP="00B72D42">
      <w:pPr>
        <w:ind w:firstLine="720"/>
        <w:jc w:val="both"/>
        <w:rPr>
          <w:bCs/>
          <w:lang w:val="it-IT"/>
        </w:rPr>
      </w:pPr>
      <w:r w:rsidRPr="00486C52">
        <w:rPr>
          <w:bCs/>
          <w:lang w:val="it-IT"/>
        </w:rPr>
        <w:t>Sinteza uniporţilor RC</w:t>
      </w:r>
      <w:r>
        <w:rPr>
          <w:bCs/>
          <w:lang w:val="it-IT"/>
        </w:rPr>
        <w:t xml:space="preserve"> (Foster, Cauer)</w:t>
      </w:r>
    </w:p>
    <w:p w:rsidR="00B72D42" w:rsidRPr="008636AF" w:rsidRDefault="00B72D42" w:rsidP="00B72D42">
      <w:pPr>
        <w:jc w:val="both"/>
        <w:rPr>
          <w:b/>
          <w:bCs/>
          <w:lang w:val="it-IT"/>
        </w:rPr>
      </w:pPr>
      <w:r>
        <w:rPr>
          <w:b/>
          <w:bCs/>
          <w:iCs/>
          <w:lang w:val="it-IT"/>
        </w:rPr>
        <w:t xml:space="preserve">     7.</w:t>
      </w:r>
      <w:r w:rsidRPr="008636AF">
        <w:rPr>
          <w:b/>
          <w:bCs/>
          <w:iCs/>
          <w:lang w:val="it-IT"/>
        </w:rPr>
        <w:t xml:space="preserve"> </w:t>
      </w:r>
      <w:r w:rsidRPr="008636AF">
        <w:rPr>
          <w:b/>
          <w:bCs/>
          <w:lang w:val="it-IT"/>
        </w:rPr>
        <w:t>Metode de aproximare în sinteza filtrelor</w:t>
      </w:r>
    </w:p>
    <w:p w:rsidR="00B72D42" w:rsidRPr="00486C52" w:rsidRDefault="00B72D42" w:rsidP="00B72D42">
      <w:pPr>
        <w:jc w:val="both"/>
        <w:rPr>
          <w:bCs/>
        </w:rPr>
      </w:pPr>
      <w:r>
        <w:rPr>
          <w:bCs/>
        </w:rPr>
        <w:t xml:space="preserve">          </w:t>
      </w:r>
      <w:r w:rsidRPr="00486C52">
        <w:rPr>
          <w:bCs/>
        </w:rPr>
        <w:t xml:space="preserve"> Principiul sintezei</w:t>
      </w:r>
      <w:r>
        <w:rPr>
          <w:bCs/>
        </w:rPr>
        <w:t xml:space="preserve"> / A</w:t>
      </w:r>
      <w:r w:rsidRPr="00486C52">
        <w:rPr>
          <w:bCs/>
        </w:rPr>
        <w:t>proximarea Butterworth</w:t>
      </w:r>
      <w:r>
        <w:rPr>
          <w:bCs/>
        </w:rPr>
        <w:t xml:space="preserve">  / </w:t>
      </w:r>
      <w:r w:rsidRPr="00486C52">
        <w:rPr>
          <w:bCs/>
        </w:rPr>
        <w:t>Filtre Cebâşev</w:t>
      </w:r>
    </w:p>
    <w:p w:rsidR="00B72D42" w:rsidRPr="008636AF" w:rsidRDefault="00B72D42" w:rsidP="00B72D42">
      <w:pPr>
        <w:jc w:val="both"/>
        <w:rPr>
          <w:b/>
          <w:bCs/>
          <w:lang w:val="it-IT"/>
        </w:rPr>
      </w:pPr>
      <w:r>
        <w:rPr>
          <w:b/>
          <w:bCs/>
          <w:lang w:val="it-IT"/>
        </w:rPr>
        <w:t xml:space="preserve">     8.</w:t>
      </w:r>
      <w:r w:rsidRPr="008636AF">
        <w:rPr>
          <w:b/>
          <w:bCs/>
          <w:lang w:val="it-IT"/>
        </w:rPr>
        <w:t xml:space="preserve"> Sinteza filtrelor numerice (FIR</w:t>
      </w:r>
      <w:r>
        <w:rPr>
          <w:b/>
          <w:bCs/>
          <w:lang w:val="it-IT"/>
        </w:rPr>
        <w:t>)</w:t>
      </w:r>
    </w:p>
    <w:p w:rsidR="00B72D42" w:rsidRPr="00486C52" w:rsidRDefault="00B72D42" w:rsidP="00B72D42">
      <w:pPr>
        <w:jc w:val="both"/>
        <w:rPr>
          <w:bCs/>
        </w:rPr>
      </w:pPr>
      <w:r w:rsidRPr="00486C52">
        <w:rPr>
          <w:bCs/>
          <w:lang w:val="it-IT"/>
        </w:rPr>
        <w:tab/>
      </w:r>
      <w:r w:rsidRPr="00486C52">
        <w:rPr>
          <w:bCs/>
        </w:rPr>
        <w:t>Principiul de realizare</w:t>
      </w:r>
      <w:r>
        <w:rPr>
          <w:bCs/>
        </w:rPr>
        <w:t xml:space="preserve">  / </w:t>
      </w:r>
      <w:r w:rsidRPr="00486C52">
        <w:rPr>
          <w:bCs/>
        </w:rPr>
        <w:t xml:space="preserve">Funcţia de transfer şi caracteristicile de frecvenţă </w:t>
      </w:r>
    </w:p>
    <w:p w:rsidR="00B72D42" w:rsidRDefault="00B72D42" w:rsidP="00B72D42">
      <w:pPr>
        <w:jc w:val="both"/>
        <w:rPr>
          <w:lang w:val="ro-RO"/>
        </w:rPr>
      </w:pPr>
      <w:r w:rsidRPr="00486C52">
        <w:rPr>
          <w:bCs/>
        </w:rPr>
        <w:tab/>
        <w:t>Funcţii fereastră</w:t>
      </w:r>
      <w:r>
        <w:rPr>
          <w:bCs/>
        </w:rPr>
        <w:t xml:space="preserve"> / </w:t>
      </w:r>
      <w:r w:rsidRPr="00486C52">
        <w:rPr>
          <w:bCs/>
        </w:rPr>
        <w:t>Proiectarea unui filtru FIR</w:t>
      </w:r>
      <w:r>
        <w:rPr>
          <w:bCs/>
        </w:rPr>
        <w:t xml:space="preserve"> </w:t>
      </w:r>
    </w:p>
    <w:p w:rsidR="00B72D42" w:rsidRPr="00F92625" w:rsidRDefault="00B72D42" w:rsidP="00B72D42">
      <w:pPr>
        <w:jc w:val="both"/>
        <w:rPr>
          <w:b/>
          <w:lang w:val="ro-RO"/>
        </w:rPr>
      </w:pPr>
      <w:r w:rsidRPr="00F92625">
        <w:rPr>
          <w:b/>
          <w:lang w:val="ro-RO"/>
        </w:rPr>
        <w:t>Concluzii</w:t>
      </w:r>
    </w:p>
    <w:p w:rsidR="00381A85" w:rsidRDefault="00381A85" w:rsidP="00381A85">
      <w:pPr>
        <w:rPr>
          <w:lang w:val="fr-FR"/>
        </w:rPr>
      </w:pPr>
    </w:p>
    <w:p w:rsidR="00DC2674" w:rsidRPr="00381A85" w:rsidRDefault="00DC2674" w:rsidP="00381A85">
      <w:pPr>
        <w:rPr>
          <w:lang w:val="fr-FR"/>
        </w:rPr>
      </w:pPr>
    </w:p>
    <w:p w:rsidR="005C7FC3" w:rsidRPr="005C7FC3" w:rsidRDefault="005C7FC3" w:rsidP="005C7FC3">
      <w:pPr>
        <w:pStyle w:val="Listparagraf"/>
        <w:numPr>
          <w:ilvl w:val="0"/>
          <w:numId w:val="9"/>
        </w:numPr>
        <w:jc w:val="center"/>
        <w:rPr>
          <w:b/>
          <w:color w:val="0000FF"/>
          <w:sz w:val="28"/>
          <w:szCs w:val="28"/>
        </w:rPr>
      </w:pPr>
      <w:r w:rsidRPr="005C7FC3">
        <w:rPr>
          <w:b/>
          <w:color w:val="0000FF"/>
          <w:sz w:val="28"/>
          <w:szCs w:val="28"/>
        </w:rPr>
        <w:lastRenderedPageBreak/>
        <w:t>Diporţi ideali</w:t>
      </w:r>
    </w:p>
    <w:p w:rsidR="00C22ABE" w:rsidRDefault="00C22ABE" w:rsidP="00C22ABE">
      <w:pPr>
        <w:jc w:val="center"/>
        <w:rPr>
          <w:b/>
          <w:sz w:val="26"/>
          <w:szCs w:val="26"/>
          <w:lang w:val="fr-FR"/>
        </w:rPr>
      </w:pPr>
    </w:p>
    <w:p w:rsidR="00C22ABE" w:rsidRDefault="00C22ABE" w:rsidP="00C55E40">
      <w:pPr>
        <w:jc w:val="both"/>
        <w:rPr>
          <w:lang w:val="fr-FR"/>
        </w:rPr>
      </w:pPr>
      <w:r>
        <w:rPr>
          <w:b/>
          <w:sz w:val="26"/>
          <w:szCs w:val="26"/>
          <w:lang w:val="fr-FR"/>
        </w:rPr>
        <w:tab/>
      </w:r>
      <w:r w:rsidR="00C55E40" w:rsidRPr="00D56933">
        <w:rPr>
          <w:lang w:val="fr-FR"/>
        </w:rPr>
        <w:t xml:space="preserve">  </w:t>
      </w:r>
      <w:r w:rsidRPr="00D56933">
        <w:rPr>
          <w:lang w:val="fr-FR"/>
        </w:rPr>
        <w:t>In acest capitol se prezină proprietăţile generale ale diporţilor</w:t>
      </w:r>
      <w:r w:rsidR="00C55E40" w:rsidRPr="00D56933">
        <w:rPr>
          <w:lang w:val="fr-FR"/>
        </w:rPr>
        <w:t>, descrişi în reprezentarea generală</w:t>
      </w:r>
      <w:r w:rsidR="000436D5">
        <w:rPr>
          <w:lang w:val="fr-FR"/>
        </w:rPr>
        <w:t xml:space="preserve"> din</w:t>
      </w:r>
      <w:r w:rsidR="00C55E40" w:rsidRPr="00D56933">
        <w:rPr>
          <w:lang w:val="fr-FR"/>
        </w:rPr>
        <w:t xml:space="preserve"> fig</w:t>
      </w:r>
      <w:r w:rsidR="00A73C92">
        <w:rPr>
          <w:lang w:val="fr-FR"/>
        </w:rPr>
        <w:t>ura</w:t>
      </w:r>
      <w:r w:rsidR="00C55E40" w:rsidRPr="00D56933">
        <w:rPr>
          <w:lang w:val="fr-FR"/>
        </w:rPr>
        <w:t xml:space="preserve"> 1.</w:t>
      </w:r>
      <w:r w:rsidRPr="00D56933">
        <w:rPr>
          <w:lang w:val="fr-FR"/>
        </w:rPr>
        <w:t xml:space="preserve"> </w:t>
      </w:r>
      <w:r w:rsidR="00C55E40" w:rsidRPr="00E647A6">
        <w:rPr>
          <w:lang w:val="fr-FR"/>
        </w:rPr>
        <w:t>Rezultatele obţinute vor fi valorificate în capitolul următor, în care se analizează o serie de diporţi uzuali (transformator</w:t>
      </w:r>
      <w:r w:rsidR="00D41A7C">
        <w:rPr>
          <w:lang w:val="fr-FR"/>
        </w:rPr>
        <w:t>ul</w:t>
      </w:r>
      <w:r w:rsidR="00C55E40" w:rsidRPr="00E647A6">
        <w:rPr>
          <w:lang w:val="fr-FR"/>
        </w:rPr>
        <w:t xml:space="preserve">, filtre cu diferite </w:t>
      </w:r>
      <w:r w:rsidR="00E647A6" w:rsidRPr="00E647A6">
        <w:rPr>
          <w:lang w:val="fr-FR"/>
        </w:rPr>
        <w:t>propr</w:t>
      </w:r>
      <w:r w:rsidR="00C55E40" w:rsidRPr="00E647A6">
        <w:rPr>
          <w:lang w:val="fr-FR"/>
        </w:rPr>
        <w:t>ierăţi</w:t>
      </w:r>
      <w:r w:rsidR="00E647A6" w:rsidRPr="00E647A6">
        <w:rPr>
          <w:lang w:val="fr-FR"/>
        </w:rPr>
        <w:t xml:space="preserve"> etc).</w:t>
      </w:r>
    </w:p>
    <w:p w:rsidR="004E00A8" w:rsidRDefault="004E00A8" w:rsidP="004E00A8">
      <w:pPr>
        <w:jc w:val="center"/>
        <w:rPr>
          <w:lang w:val="fr-FR"/>
        </w:rPr>
      </w:pPr>
      <w:r>
        <w:rPr>
          <w:noProof/>
        </w:rPr>
        <w:drawing>
          <wp:inline distT="0" distB="0" distL="0" distR="0" wp14:anchorId="174EA945" wp14:editId="57021C75">
            <wp:extent cx="2570967" cy="1296000"/>
            <wp:effectExtent l="0" t="0" r="127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1" b="13766"/>
                    <a:stretch/>
                  </pic:blipFill>
                  <pic:spPr bwMode="auto">
                    <a:xfrm>
                      <a:off x="0" y="0"/>
                      <a:ext cx="2590800" cy="1305997"/>
                    </a:xfrm>
                    <a:prstGeom prst="rect">
                      <a:avLst/>
                    </a:prstGeom>
                    <a:ln>
                      <a:noFill/>
                    </a:ln>
                    <a:extLst>
                      <a:ext uri="{53640926-AAD7-44D8-BBD7-CCE9431645EC}">
                        <a14:shadowObscured xmlns:a14="http://schemas.microsoft.com/office/drawing/2010/main"/>
                      </a:ext>
                    </a:extLst>
                  </pic:spPr>
                </pic:pic>
              </a:graphicData>
            </a:graphic>
          </wp:inline>
        </w:drawing>
      </w:r>
    </w:p>
    <w:p w:rsidR="00A73C92" w:rsidRPr="00E647A6" w:rsidRDefault="00A73C92" w:rsidP="004E00A8">
      <w:pPr>
        <w:jc w:val="center"/>
        <w:rPr>
          <w:lang w:val="fr-FR"/>
        </w:rPr>
      </w:pPr>
      <w:r>
        <w:rPr>
          <w:lang w:val="fr-FR"/>
        </w:rPr>
        <w:t>Figura 1 : Repr</w:t>
      </w:r>
      <w:r w:rsidR="00846334">
        <w:rPr>
          <w:lang w:val="fr-FR"/>
        </w:rPr>
        <w:t>e</w:t>
      </w:r>
      <w:r>
        <w:rPr>
          <w:lang w:val="fr-FR"/>
        </w:rPr>
        <w:t>zentarea unui diport</w:t>
      </w:r>
    </w:p>
    <w:p w:rsidR="00D82B11" w:rsidRPr="00D82B11" w:rsidRDefault="00E647A6" w:rsidP="00DC2674">
      <w:pPr>
        <w:jc w:val="both"/>
        <w:rPr>
          <w:b/>
          <w:sz w:val="26"/>
          <w:szCs w:val="26"/>
        </w:rPr>
      </w:pPr>
      <w:r>
        <w:rPr>
          <w:lang w:val="fr-FR"/>
        </w:rPr>
        <w:tab/>
      </w:r>
    </w:p>
    <w:p w:rsidR="00E647A6" w:rsidRDefault="007775CF" w:rsidP="007775CF">
      <w:pPr>
        <w:jc w:val="both"/>
      </w:pPr>
      <w:r>
        <w:rPr>
          <w:b/>
          <w:color w:val="000000" w:themeColor="text1"/>
          <w:u w:val="single"/>
        </w:rPr>
        <w:t>1</w:t>
      </w:r>
      <w:r w:rsidR="00E647A6" w:rsidRPr="005420C2">
        <w:rPr>
          <w:b/>
          <w:color w:val="000000" w:themeColor="text1"/>
          <w:u w:val="single"/>
        </w:rPr>
        <w:t>.1.1</w:t>
      </w:r>
      <w:r w:rsidR="00C97BE6">
        <w:rPr>
          <w:b/>
          <w:color w:val="000000" w:themeColor="text1"/>
          <w:u w:val="single"/>
        </w:rPr>
        <w:t>.</w:t>
      </w:r>
      <w:r w:rsidR="00E647A6" w:rsidRPr="005420C2">
        <w:rPr>
          <w:b/>
          <w:color w:val="000000" w:themeColor="text1"/>
          <w:u w:val="single"/>
        </w:rPr>
        <w:t xml:space="preserve"> Transformatorul ideal</w:t>
      </w:r>
      <w:r w:rsidR="00E647A6" w:rsidRPr="005420C2">
        <w:rPr>
          <w:b/>
          <w:color w:val="000000" w:themeColor="text1"/>
        </w:rPr>
        <w:t xml:space="preserve"> </w:t>
      </w:r>
      <w:r w:rsidR="00E647A6" w:rsidRPr="00257E6F">
        <w:t>(fig</w:t>
      </w:r>
      <w:r w:rsidR="00A73C92">
        <w:t>ura</w:t>
      </w:r>
      <w:r w:rsidR="00E647A6" w:rsidRPr="00257E6F">
        <w:t xml:space="preserve"> 2)</w:t>
      </w:r>
      <w:r w:rsidR="00257E6F" w:rsidRPr="00257E6F">
        <w:t>. Ideali</w:t>
      </w:r>
      <w:r w:rsidR="00257E6F">
        <w:rPr>
          <w:lang w:val="ro-RO"/>
        </w:rPr>
        <w:t>z</w:t>
      </w:r>
      <w:r w:rsidR="00257E6F" w:rsidRPr="00257E6F">
        <w:t>area tran</w:t>
      </w:r>
      <w:r w:rsidR="00D41A7C">
        <w:t>s</w:t>
      </w:r>
      <w:r w:rsidR="00257E6F" w:rsidRPr="00257E6F">
        <w:t>formatorului implică următoarel</w:t>
      </w:r>
      <w:r w:rsidR="00A73C92">
        <w:t>e</w:t>
      </w:r>
      <w:r w:rsidR="00257E6F" w:rsidRPr="00257E6F">
        <w:t xml:space="preserve"> ipoteze</w:t>
      </w:r>
      <w:r w:rsidR="00257E6F">
        <w:t>:</w:t>
      </w:r>
    </w:p>
    <w:p w:rsidR="00257E6F" w:rsidRDefault="00257E6F" w:rsidP="00A73C92">
      <w:pPr>
        <w:numPr>
          <w:ilvl w:val="0"/>
          <w:numId w:val="7"/>
        </w:numPr>
        <w:jc w:val="both"/>
      </w:pPr>
      <w:r>
        <w:t>rezistenţele înfăşurărilor sunt nule,</w:t>
      </w:r>
    </w:p>
    <w:p w:rsidR="00257E6F" w:rsidRDefault="00257E6F" w:rsidP="00A73C92">
      <w:pPr>
        <w:numPr>
          <w:ilvl w:val="0"/>
          <w:numId w:val="7"/>
        </w:numPr>
        <w:jc w:val="both"/>
      </w:pPr>
      <w:r>
        <w:t>pierderile în circuitul magnetic sunt nule,</w:t>
      </w:r>
    </w:p>
    <w:p w:rsidR="00257E6F" w:rsidRPr="00257E6F" w:rsidRDefault="00257E6F" w:rsidP="00A73C92">
      <w:pPr>
        <w:numPr>
          <w:ilvl w:val="0"/>
          <w:numId w:val="7"/>
        </w:numPr>
        <w:jc w:val="both"/>
        <w:rPr>
          <w:lang w:val="fr-FR"/>
        </w:rPr>
      </w:pPr>
      <w:r w:rsidRPr="00257E6F">
        <w:rPr>
          <w:lang w:val="fr-FR"/>
        </w:rPr>
        <w:t>coeficientul de cuplaj magnetic este unitar (fluxul de scăpări este nul),</w:t>
      </w:r>
    </w:p>
    <w:p w:rsidR="00257E6F" w:rsidRDefault="00257E6F" w:rsidP="00A73C92">
      <w:pPr>
        <w:numPr>
          <w:ilvl w:val="0"/>
          <w:numId w:val="7"/>
        </w:numPr>
        <w:jc w:val="both"/>
        <w:rPr>
          <w:lang w:val="fr-FR"/>
        </w:rPr>
      </w:pPr>
      <w:r>
        <w:rPr>
          <w:lang w:val="fr-FR"/>
        </w:rPr>
        <w:t xml:space="preserve">inductivităţile </w:t>
      </w:r>
      <w:r w:rsidR="007C2510">
        <w:rPr>
          <w:lang w:val="fr-FR"/>
        </w:rPr>
        <w:t>înfăşurărilor sunt infinite (curentul de magnetizare este nul).</w:t>
      </w:r>
      <w:r w:rsidRPr="00257E6F">
        <w:rPr>
          <w:lang w:val="fr-FR"/>
        </w:rPr>
        <w:t xml:space="preserve"> </w:t>
      </w:r>
    </w:p>
    <w:p w:rsidR="004E00A8" w:rsidRDefault="004E00A8" w:rsidP="004E00A8">
      <w:pPr>
        <w:jc w:val="center"/>
        <w:rPr>
          <w:lang w:val="fr-FR"/>
        </w:rPr>
      </w:pPr>
    </w:p>
    <w:p w:rsidR="007C2510" w:rsidRDefault="007C2510" w:rsidP="004E00A8">
      <w:pPr>
        <w:jc w:val="both"/>
        <w:rPr>
          <w:lang w:val="fr-FR"/>
        </w:rPr>
      </w:pPr>
      <w:r>
        <w:rPr>
          <w:lang w:val="fr-FR"/>
        </w:rPr>
        <w:t xml:space="preserve">Transformatorul ideal este caracterizat de un singur parametru: </w:t>
      </w:r>
      <w:r w:rsidRPr="00DC18F9">
        <w:rPr>
          <w:u w:val="single"/>
          <w:lang w:val="fr-FR"/>
        </w:rPr>
        <w:t>raportul de transformare</w:t>
      </w:r>
      <w:r>
        <w:rPr>
          <w:lang w:val="fr-FR"/>
        </w:rPr>
        <w:t xml:space="preserve"> </w:t>
      </w:r>
      <w:r w:rsidRPr="007C2510">
        <w:rPr>
          <w:i/>
          <w:lang w:val="fr-FR"/>
        </w:rPr>
        <w:t>n</w:t>
      </w:r>
      <w:r w:rsidRPr="007C2510">
        <w:rPr>
          <w:lang w:val="fr-FR"/>
        </w:rPr>
        <w:t>.</w:t>
      </w:r>
      <w:r w:rsidR="00E9067B">
        <w:rPr>
          <w:lang w:val="fr-FR"/>
        </w:rPr>
        <w:t xml:space="preserve"> </w:t>
      </w:r>
      <w:r>
        <w:rPr>
          <w:lang w:val="fr-FR"/>
        </w:rPr>
        <w:t>Ecuaţiile transformatorului ideal sunt :</w:t>
      </w:r>
    </w:p>
    <w:p w:rsidR="007C2510" w:rsidRDefault="007C2510" w:rsidP="007C2510">
      <w:pPr>
        <w:ind w:left="374"/>
        <w:jc w:val="right"/>
        <w:rPr>
          <w:lang w:val="fr-FR"/>
        </w:rPr>
      </w:pPr>
      <w:r w:rsidRPr="009D0D30">
        <w:rPr>
          <w:position w:val="-12"/>
        </w:rPr>
        <w:object w:dxaOrig="9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8pt" o:ole="">
            <v:imagedata r:id="rId10" o:title=""/>
          </v:shape>
          <o:OLEObject Type="Embed" ProgID="Equation.DSMT4" ShapeID="_x0000_i1025" DrawAspect="Content" ObjectID="_1398237253" r:id="rId11"/>
        </w:object>
      </w:r>
      <w:r w:rsidRPr="007C2510">
        <w:rPr>
          <w:lang w:val="fr-FR"/>
        </w:rPr>
        <w:tab/>
      </w:r>
      <w:r w:rsidRPr="007C2510">
        <w:rPr>
          <w:lang w:val="fr-FR"/>
        </w:rPr>
        <w:tab/>
      </w:r>
      <w:r w:rsidRPr="007C2510">
        <w:rPr>
          <w:lang w:val="fr-FR"/>
        </w:rPr>
        <w:tab/>
      </w:r>
      <w:r w:rsidRPr="007C2510">
        <w:rPr>
          <w:lang w:val="fr-FR"/>
        </w:rPr>
        <w:tab/>
      </w:r>
      <w:r w:rsidRPr="007C2510">
        <w:rPr>
          <w:lang w:val="fr-FR"/>
        </w:rPr>
        <w:tab/>
      </w:r>
      <w:r w:rsidRPr="007C2510">
        <w:rPr>
          <w:lang w:val="fr-FR"/>
        </w:rPr>
        <w:tab/>
        <w:t>(</w:t>
      </w:r>
      <w:r w:rsidR="00846334">
        <w:rPr>
          <w:lang w:val="fr-FR"/>
        </w:rPr>
        <w:t>1</w:t>
      </w:r>
      <w:r w:rsidRPr="007C2510">
        <w:rPr>
          <w:lang w:val="fr-FR"/>
        </w:rPr>
        <w:t>)</w:t>
      </w:r>
    </w:p>
    <w:p w:rsidR="007C2510" w:rsidRPr="007C2510" w:rsidRDefault="007C2510" w:rsidP="007C2510">
      <w:pPr>
        <w:ind w:left="374"/>
        <w:jc w:val="right"/>
        <w:rPr>
          <w:lang w:val="fr-FR"/>
        </w:rPr>
      </w:pPr>
      <w:r w:rsidRPr="009D0D30">
        <w:rPr>
          <w:position w:val="-12"/>
        </w:rPr>
        <w:object w:dxaOrig="960" w:dyaOrig="360">
          <v:shape id="_x0000_i1026" type="#_x0000_t75" style="width:48pt;height:18pt" o:ole="">
            <v:imagedata r:id="rId12" o:title=""/>
          </v:shape>
          <o:OLEObject Type="Embed" ProgID="Equation.DSMT4" ShapeID="_x0000_i1026" DrawAspect="Content" ObjectID="_1398237254" r:id="rId13"/>
        </w:object>
      </w:r>
      <w:r w:rsidRPr="007C2510">
        <w:rPr>
          <w:lang w:val="fr-FR"/>
        </w:rPr>
        <w:tab/>
      </w:r>
      <w:r w:rsidRPr="007C2510">
        <w:rPr>
          <w:lang w:val="fr-FR"/>
        </w:rPr>
        <w:tab/>
      </w:r>
      <w:r w:rsidRPr="007C2510">
        <w:rPr>
          <w:lang w:val="fr-FR"/>
        </w:rPr>
        <w:tab/>
      </w:r>
      <w:r w:rsidRPr="007C2510">
        <w:rPr>
          <w:lang w:val="fr-FR"/>
        </w:rPr>
        <w:tab/>
      </w:r>
      <w:r w:rsidRPr="007C2510">
        <w:rPr>
          <w:lang w:val="fr-FR"/>
        </w:rPr>
        <w:tab/>
      </w:r>
      <w:r w:rsidRPr="007C2510">
        <w:rPr>
          <w:lang w:val="fr-FR"/>
        </w:rPr>
        <w:tab/>
        <w:t>(</w:t>
      </w:r>
      <w:r w:rsidR="00846334">
        <w:rPr>
          <w:lang w:val="fr-FR"/>
        </w:rPr>
        <w:t>2</w:t>
      </w:r>
      <w:r w:rsidRPr="007C2510">
        <w:rPr>
          <w:lang w:val="fr-FR"/>
        </w:rPr>
        <w:t>)</w:t>
      </w:r>
    </w:p>
    <w:p w:rsidR="007775CF" w:rsidRDefault="007775CF" w:rsidP="004E00A8">
      <w:pPr>
        <w:rPr>
          <w:lang w:val="fr-FR"/>
        </w:rPr>
      </w:pPr>
    </w:p>
    <w:p w:rsidR="007C2510" w:rsidRDefault="007C2510" w:rsidP="004E00A8">
      <w:pPr>
        <w:rPr>
          <w:lang w:val="fr-FR"/>
        </w:rPr>
      </w:pPr>
      <w:r w:rsidRPr="007C2510">
        <w:rPr>
          <w:lang w:val="fr-FR"/>
        </w:rPr>
        <w:t>Dacă la poarta 2-2’</w:t>
      </w:r>
      <w:r>
        <w:rPr>
          <w:lang w:val="ro-RO"/>
        </w:rPr>
        <w:t xml:space="preserve"> se conectează </w:t>
      </w:r>
      <w:r w:rsidR="00115F42">
        <w:rPr>
          <w:lang w:val="ro-RO"/>
        </w:rPr>
        <w:t>impedanţa</w:t>
      </w:r>
      <w:r>
        <w:rPr>
          <w:lang w:val="ro-RO"/>
        </w:rPr>
        <w:t xml:space="preserve"> </w:t>
      </w:r>
      <w:r w:rsidRPr="0033323F">
        <w:rPr>
          <w:i/>
          <w:lang w:val="ro-RO"/>
        </w:rPr>
        <w:t>Z</w:t>
      </w:r>
      <w:r>
        <w:rPr>
          <w:vertAlign w:val="subscript"/>
          <w:lang w:val="ro-RO"/>
        </w:rPr>
        <w:t>2</w:t>
      </w:r>
      <w:r>
        <w:rPr>
          <w:lang w:val="ro-RO"/>
        </w:rPr>
        <w:t>, atunci impedanţa la poarta 1-1</w:t>
      </w:r>
      <w:r w:rsidRPr="007C2510">
        <w:rPr>
          <w:lang w:val="fr-FR"/>
        </w:rPr>
        <w:t>’</w:t>
      </w:r>
      <w:r>
        <w:rPr>
          <w:lang w:val="fr-FR"/>
        </w:rPr>
        <w:t xml:space="preserve"> este</w:t>
      </w:r>
    </w:p>
    <w:p w:rsidR="007C2510" w:rsidRDefault="007C2510" w:rsidP="00115F42">
      <w:pPr>
        <w:ind w:firstLine="374"/>
        <w:jc w:val="right"/>
        <w:rPr>
          <w:lang w:val="ro-RO"/>
        </w:rPr>
      </w:pPr>
      <w:r w:rsidRPr="007C2510">
        <w:rPr>
          <w:position w:val="-56"/>
          <w:lang w:val="ro-RO"/>
        </w:rPr>
        <w:object w:dxaOrig="1600" w:dyaOrig="999">
          <v:shape id="_x0000_i1027" type="#_x0000_t75" style="width:80.25pt;height:50.25pt" o:ole="">
            <v:imagedata r:id="rId14" o:title=""/>
          </v:shape>
          <o:OLEObject Type="Embed" ProgID="Equation.DSMT4" ShapeID="_x0000_i1027" DrawAspect="Content" ObjectID="_1398237255" r:id="rId15"/>
        </w:object>
      </w:r>
      <w:r w:rsidR="00115F42">
        <w:rPr>
          <w:lang w:val="ro-RO"/>
        </w:rPr>
        <w:tab/>
      </w:r>
      <w:r w:rsidR="00115F42">
        <w:rPr>
          <w:lang w:val="ro-RO"/>
        </w:rPr>
        <w:tab/>
      </w:r>
      <w:r w:rsidR="00115F42">
        <w:rPr>
          <w:lang w:val="ro-RO"/>
        </w:rPr>
        <w:tab/>
      </w:r>
      <w:r w:rsidR="00115F42">
        <w:rPr>
          <w:lang w:val="ro-RO"/>
        </w:rPr>
        <w:tab/>
      </w:r>
      <w:r w:rsidR="00115F42">
        <w:rPr>
          <w:lang w:val="ro-RO"/>
        </w:rPr>
        <w:tab/>
      </w:r>
      <w:r w:rsidR="001A3D1A">
        <w:rPr>
          <w:lang w:val="ro-RO"/>
        </w:rPr>
        <w:t xml:space="preserve">     </w:t>
      </w:r>
      <w:r w:rsidR="00115F42">
        <w:rPr>
          <w:lang w:val="ro-RO"/>
        </w:rPr>
        <w:t>(</w:t>
      </w:r>
      <w:r w:rsidR="00846334">
        <w:rPr>
          <w:lang w:val="ro-RO"/>
        </w:rPr>
        <w:t>3</w:t>
      </w:r>
      <w:r w:rsidR="00115F42">
        <w:rPr>
          <w:lang w:val="ro-RO"/>
        </w:rPr>
        <w:t>)</w:t>
      </w:r>
    </w:p>
    <w:p w:rsidR="00115F42" w:rsidRDefault="00115F42" w:rsidP="00846334">
      <w:pPr>
        <w:rPr>
          <w:lang w:val="fr-FR"/>
        </w:rPr>
      </w:pPr>
      <w:r>
        <w:rPr>
          <w:lang w:val="ro-RO"/>
        </w:rPr>
        <w:t>Inlocuind în (</w:t>
      </w:r>
      <w:r w:rsidR="00846334">
        <w:rPr>
          <w:lang w:val="ro-RO"/>
        </w:rPr>
        <w:t>3</w:t>
      </w:r>
      <w:r>
        <w:rPr>
          <w:lang w:val="ro-RO"/>
        </w:rPr>
        <w:t>)</w:t>
      </w:r>
      <w:r w:rsidR="00E9067B">
        <w:rPr>
          <w:lang w:val="ro-RO"/>
        </w:rPr>
        <w:t xml:space="preserve"> </w:t>
      </w:r>
      <w:r w:rsidR="00E9067B" w:rsidRPr="00E9067B">
        <w:rPr>
          <w:i/>
          <w:lang w:val="ro-RO"/>
        </w:rPr>
        <w:t>U</w:t>
      </w:r>
      <w:r w:rsidR="00E9067B" w:rsidRPr="00E9067B">
        <w:rPr>
          <w:vertAlign w:val="subscript"/>
          <w:lang w:val="ro-RO"/>
        </w:rPr>
        <w:t>1</w:t>
      </w:r>
      <w:r w:rsidR="00E9067B">
        <w:rPr>
          <w:lang w:val="ro-RO"/>
        </w:rPr>
        <w:t xml:space="preserve"> si </w:t>
      </w:r>
      <w:r w:rsidR="00E9067B" w:rsidRPr="00E9067B">
        <w:rPr>
          <w:i/>
          <w:lang w:val="ro-RO"/>
        </w:rPr>
        <w:t>I</w:t>
      </w:r>
      <w:r w:rsidR="00E9067B" w:rsidRPr="00E9067B">
        <w:rPr>
          <w:vertAlign w:val="subscript"/>
          <w:lang w:val="ro-RO"/>
        </w:rPr>
        <w:t>1</w:t>
      </w:r>
      <w:r w:rsidR="00E9067B">
        <w:rPr>
          <w:lang w:val="ro-RO"/>
        </w:rPr>
        <w:t xml:space="preserve"> din relatiile (1) si (2) </w:t>
      </w:r>
      <w:r w:rsidRPr="00115F42">
        <w:rPr>
          <w:lang w:val="fr-FR"/>
        </w:rPr>
        <w:t>se obţine</w:t>
      </w:r>
    </w:p>
    <w:p w:rsidR="00E9067B" w:rsidRPr="007C2510" w:rsidRDefault="00E9067B" w:rsidP="00846334">
      <w:pPr>
        <w:rPr>
          <w:lang w:val="ro-RO"/>
        </w:rPr>
      </w:pPr>
    </w:p>
    <w:p w:rsidR="00257E6F" w:rsidRDefault="00115F42" w:rsidP="00115F42">
      <w:pPr>
        <w:ind w:firstLine="374"/>
        <w:jc w:val="right"/>
        <w:rPr>
          <w:lang w:val="ro-RO"/>
        </w:rPr>
      </w:pPr>
      <w:r w:rsidRPr="00115F42">
        <w:rPr>
          <w:position w:val="-30"/>
          <w:lang w:val="ro-RO"/>
        </w:rPr>
        <w:object w:dxaOrig="1960" w:dyaOrig="680">
          <v:shape id="_x0000_i1028" type="#_x0000_t75" style="width:98pt;height:33.75pt" o:ole="" o:bordertopcolor="this" o:borderleftcolor="this" o:borderbottomcolor="this" o:borderrightcolor="this">
            <v:imagedata r:id="rId16" o:title=""/>
            <w10:bordertop type="single" width="4"/>
            <w10:borderleft type="single" width="4"/>
            <w10:borderbottom type="single" width="4"/>
            <w10:borderright type="single" width="4"/>
          </v:shape>
          <o:OLEObject Type="Embed" ProgID="Equation.DSMT4" ShapeID="_x0000_i1028" DrawAspect="Content" ObjectID="_1398237256" r:id="rId17"/>
        </w:object>
      </w:r>
      <w:r>
        <w:rPr>
          <w:lang w:val="ro-RO"/>
        </w:rPr>
        <w:tab/>
      </w:r>
      <w:r>
        <w:rPr>
          <w:lang w:val="ro-RO"/>
        </w:rPr>
        <w:tab/>
      </w:r>
      <w:r>
        <w:rPr>
          <w:lang w:val="ro-RO"/>
        </w:rPr>
        <w:tab/>
      </w:r>
      <w:r>
        <w:rPr>
          <w:lang w:val="ro-RO"/>
        </w:rPr>
        <w:tab/>
      </w:r>
      <w:r w:rsidR="000307E9">
        <w:rPr>
          <w:lang w:val="ro-RO"/>
        </w:rPr>
        <w:t xml:space="preserve">      </w:t>
      </w:r>
      <w:r>
        <w:rPr>
          <w:lang w:val="ro-RO"/>
        </w:rPr>
        <w:t>(</w:t>
      </w:r>
      <w:r w:rsidR="00846334">
        <w:rPr>
          <w:lang w:val="ro-RO"/>
        </w:rPr>
        <w:t>4</w:t>
      </w:r>
      <w:r>
        <w:rPr>
          <w:lang w:val="ro-RO"/>
        </w:rPr>
        <w:t>)</w:t>
      </w:r>
    </w:p>
    <w:tbl>
      <w:tblPr>
        <w:tblStyle w:val="GrilTabe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420C2" w:rsidTr="005420C2">
        <w:trPr>
          <w:jc w:val="center"/>
        </w:trPr>
        <w:tc>
          <w:tcPr>
            <w:tcW w:w="4643" w:type="dxa"/>
          </w:tcPr>
          <w:p w:rsidR="005420C2" w:rsidRDefault="005420C2" w:rsidP="0084012F">
            <w:pPr>
              <w:jc w:val="center"/>
              <w:rPr>
                <w:lang w:val="ro-RO"/>
              </w:rPr>
            </w:pPr>
            <w:r>
              <w:rPr>
                <w:noProof/>
              </w:rPr>
              <w:drawing>
                <wp:inline distT="0" distB="0" distL="0" distR="0" wp14:anchorId="23F5F7A7" wp14:editId="2E2A8B66">
                  <wp:extent cx="2123091" cy="115200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b="18064"/>
                          <a:stretch/>
                        </pic:blipFill>
                        <pic:spPr bwMode="auto">
                          <a:xfrm>
                            <a:off x="0" y="0"/>
                            <a:ext cx="2143125" cy="1162870"/>
                          </a:xfrm>
                          <a:prstGeom prst="rect">
                            <a:avLst/>
                          </a:prstGeom>
                          <a:ln>
                            <a:noFill/>
                          </a:ln>
                          <a:extLst>
                            <a:ext uri="{53640926-AAD7-44D8-BBD7-CCE9431645EC}">
                              <a14:shadowObscured xmlns:a14="http://schemas.microsoft.com/office/drawing/2010/main"/>
                            </a:ext>
                          </a:extLst>
                        </pic:spPr>
                      </pic:pic>
                    </a:graphicData>
                  </a:graphic>
                </wp:inline>
              </w:drawing>
            </w:r>
          </w:p>
        </w:tc>
        <w:tc>
          <w:tcPr>
            <w:tcW w:w="4644" w:type="dxa"/>
          </w:tcPr>
          <w:p w:rsidR="005420C2" w:rsidRDefault="005420C2" w:rsidP="0084012F">
            <w:pPr>
              <w:jc w:val="center"/>
              <w:rPr>
                <w:lang w:val="ro-RO"/>
              </w:rPr>
            </w:pPr>
            <w:r>
              <w:rPr>
                <w:noProof/>
              </w:rPr>
              <w:drawing>
                <wp:inline distT="0" distB="0" distL="0" distR="0" wp14:anchorId="313297B4" wp14:editId="7CF2B173">
                  <wp:extent cx="2361603" cy="972000"/>
                  <wp:effectExtent l="0" t="0" r="635"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
                          <a:srcRect b="17023"/>
                          <a:stretch/>
                        </pic:blipFill>
                        <pic:spPr bwMode="auto">
                          <a:xfrm>
                            <a:off x="0" y="0"/>
                            <a:ext cx="2400300" cy="987927"/>
                          </a:xfrm>
                          <a:prstGeom prst="rect">
                            <a:avLst/>
                          </a:prstGeom>
                          <a:ln>
                            <a:noFill/>
                          </a:ln>
                          <a:extLst>
                            <a:ext uri="{53640926-AAD7-44D8-BBD7-CCE9431645EC}">
                              <a14:shadowObscured xmlns:a14="http://schemas.microsoft.com/office/drawing/2010/main"/>
                            </a:ext>
                          </a:extLst>
                        </pic:spPr>
                      </pic:pic>
                    </a:graphicData>
                  </a:graphic>
                </wp:inline>
              </w:drawing>
            </w:r>
          </w:p>
        </w:tc>
      </w:tr>
      <w:tr w:rsidR="005420C2" w:rsidTr="005420C2">
        <w:trPr>
          <w:jc w:val="center"/>
        </w:trPr>
        <w:tc>
          <w:tcPr>
            <w:tcW w:w="4643" w:type="dxa"/>
          </w:tcPr>
          <w:p w:rsidR="005420C2" w:rsidRPr="004E00A8" w:rsidRDefault="005420C2" w:rsidP="0084012F">
            <w:pPr>
              <w:jc w:val="center"/>
              <w:rPr>
                <w:lang w:val="fr-FR"/>
              </w:rPr>
            </w:pPr>
            <w:r>
              <w:rPr>
                <w:lang w:val="fr-FR"/>
              </w:rPr>
              <w:t>Figura 2 : Transformatorul ideal</w:t>
            </w:r>
          </w:p>
          <w:p w:rsidR="005420C2" w:rsidRDefault="005420C2" w:rsidP="0084012F">
            <w:pPr>
              <w:jc w:val="both"/>
              <w:rPr>
                <w:lang w:val="ro-RO"/>
              </w:rPr>
            </w:pPr>
          </w:p>
        </w:tc>
        <w:tc>
          <w:tcPr>
            <w:tcW w:w="4644" w:type="dxa"/>
          </w:tcPr>
          <w:p w:rsidR="005420C2" w:rsidRDefault="005420C2" w:rsidP="0084012F">
            <w:pPr>
              <w:jc w:val="center"/>
              <w:rPr>
                <w:lang w:val="ro-RO"/>
              </w:rPr>
            </w:pPr>
            <w:r>
              <w:rPr>
                <w:lang w:val="ro-RO"/>
              </w:rPr>
              <w:t>Figura 3: Convertorul de impedanta negativa</w:t>
            </w:r>
          </w:p>
          <w:p w:rsidR="005420C2" w:rsidRDefault="005420C2" w:rsidP="0084012F">
            <w:pPr>
              <w:jc w:val="both"/>
              <w:rPr>
                <w:lang w:val="ro-RO"/>
              </w:rPr>
            </w:pPr>
          </w:p>
        </w:tc>
      </w:tr>
    </w:tbl>
    <w:p w:rsidR="00115F42" w:rsidRDefault="00115F42" w:rsidP="00846334">
      <w:pPr>
        <w:jc w:val="both"/>
        <w:rPr>
          <w:lang w:val="ro-RO"/>
        </w:rPr>
      </w:pPr>
      <w:r>
        <w:rPr>
          <w:lang w:val="ro-RO"/>
        </w:rPr>
        <w:t xml:space="preserve">In concluzie, </w:t>
      </w:r>
      <w:r w:rsidRPr="00DC2674">
        <w:rPr>
          <w:u w:val="single"/>
          <w:lang w:val="ro-RO"/>
        </w:rPr>
        <w:t xml:space="preserve">transformatorul realizează la poarta 1-1’ </w:t>
      </w:r>
      <w:r w:rsidR="00510864" w:rsidRPr="00DC2674">
        <w:rPr>
          <w:u w:val="single"/>
          <w:lang w:val="ro-RO"/>
        </w:rPr>
        <w:t xml:space="preserve">schimbarea </w:t>
      </w:r>
      <w:r w:rsidRPr="00DC2674">
        <w:rPr>
          <w:u w:val="single"/>
          <w:lang w:val="ro-RO"/>
        </w:rPr>
        <w:t>scării impedanţei conectate la poarta 2-2’.</w:t>
      </w:r>
      <w:r>
        <w:rPr>
          <w:lang w:val="ro-RO"/>
        </w:rPr>
        <w:t xml:space="preserve"> Schimbarea de scară este de </w:t>
      </w:r>
      <w:r w:rsidRPr="00115F42">
        <w:rPr>
          <w:i/>
          <w:lang w:val="ro-RO"/>
        </w:rPr>
        <w:t>n</w:t>
      </w:r>
      <w:r>
        <w:rPr>
          <w:vertAlign w:val="superscript"/>
          <w:lang w:val="ro-RO"/>
        </w:rPr>
        <w:t>2</w:t>
      </w:r>
      <w:r>
        <w:rPr>
          <w:lang w:val="ro-RO"/>
        </w:rPr>
        <w:t xml:space="preserve">. Aceasta proprietate esenţială este utilizată pentru </w:t>
      </w:r>
      <w:r w:rsidRPr="00DC2674">
        <w:rPr>
          <w:u w:val="single"/>
          <w:lang w:val="ro-RO"/>
        </w:rPr>
        <w:t>realizarea funcţiunii de adaptare</w:t>
      </w:r>
      <w:r>
        <w:rPr>
          <w:lang w:val="ro-RO"/>
        </w:rPr>
        <w:t>.</w:t>
      </w:r>
      <w:r w:rsidR="00DB6B12">
        <w:rPr>
          <w:lang w:val="ro-RO"/>
        </w:rPr>
        <w:t xml:space="preserve"> De exemplu, dacă la bornele unui generator care are rezistenţa internă egală cu 40 kΩ se conectează o rezistenţă de sarcină de 4 Ω, puterea debitată de generator în sarcină este practic nulă. </w:t>
      </w:r>
      <w:r w:rsidR="00510864">
        <w:rPr>
          <w:lang w:val="ro-RO"/>
        </w:rPr>
        <w:t>S</w:t>
      </w:r>
      <w:r w:rsidR="00DB6B12">
        <w:rPr>
          <w:lang w:val="ro-RO"/>
        </w:rPr>
        <w:t xml:space="preserve">e cunoaşte că </w:t>
      </w:r>
      <w:r w:rsidR="00DB6B12" w:rsidRPr="00DC2674">
        <w:rPr>
          <w:u w:val="single"/>
          <w:lang w:val="ro-RO"/>
        </w:rPr>
        <w:t>transferul de putere de la generator la sarcină este maxim atunci când rezistenţa de sarcină este egală cu rezistenţa internă a generatorului</w:t>
      </w:r>
      <w:r w:rsidR="00510864" w:rsidRPr="00DC2674">
        <w:rPr>
          <w:u w:val="single"/>
          <w:lang w:val="ro-RO"/>
        </w:rPr>
        <w:t xml:space="preserve"> </w:t>
      </w:r>
      <w:r w:rsidR="00510864">
        <w:rPr>
          <w:lang w:val="ro-RO"/>
        </w:rPr>
        <w:t>(teorema transferului maxim de putere)</w:t>
      </w:r>
      <w:r w:rsidR="00DB6B12">
        <w:rPr>
          <w:lang w:val="ro-RO"/>
        </w:rPr>
        <w:t>.</w:t>
      </w:r>
      <w:r w:rsidR="00510864">
        <w:rPr>
          <w:lang w:val="ro-RO"/>
        </w:rPr>
        <w:t xml:space="preserve"> Este clar că, în cazul menţionat, există o diferenţă foarte mare între rezistenţa internă de 40 kΩ</w:t>
      </w:r>
      <w:r w:rsidR="00DB6B12">
        <w:rPr>
          <w:lang w:val="ro-RO"/>
        </w:rPr>
        <w:t xml:space="preserve"> </w:t>
      </w:r>
      <w:r w:rsidR="00510864">
        <w:rPr>
          <w:lang w:val="ro-RO"/>
        </w:rPr>
        <w:t>a generatorului şi rezistentă de sarcină de</w:t>
      </w:r>
      <w:r w:rsidR="00D82B11">
        <w:rPr>
          <w:lang w:val="ro-RO"/>
        </w:rPr>
        <w:t xml:space="preserve"> 4 Ω.</w:t>
      </w:r>
      <w:r w:rsidR="00510864">
        <w:rPr>
          <w:lang w:val="ro-RO"/>
        </w:rPr>
        <w:t xml:space="preserve"> </w:t>
      </w:r>
      <w:r w:rsidR="00DB6B12">
        <w:rPr>
          <w:lang w:val="ro-RO"/>
        </w:rPr>
        <w:t xml:space="preserve">Dacă </w:t>
      </w:r>
      <w:r w:rsidR="00D82B11">
        <w:rPr>
          <w:lang w:val="ro-RO"/>
        </w:rPr>
        <w:t xml:space="preserve">însă </w:t>
      </w:r>
      <w:r w:rsidR="00DB6B12">
        <w:rPr>
          <w:lang w:val="ro-RO"/>
        </w:rPr>
        <w:t xml:space="preserve">rezistenţa de 4 Ω este conectată la poarta </w:t>
      </w:r>
      <w:r w:rsidR="00DB6B12" w:rsidRPr="00115F42">
        <w:rPr>
          <w:lang w:val="ro-RO"/>
        </w:rPr>
        <w:t>2-2’</w:t>
      </w:r>
      <w:r w:rsidR="00DB6B12">
        <w:rPr>
          <w:lang w:val="ro-RO"/>
        </w:rPr>
        <w:t xml:space="preserve"> a unui transformator cu </w:t>
      </w:r>
      <w:r w:rsidR="00DB6B12" w:rsidRPr="00DB6B12">
        <w:rPr>
          <w:i/>
          <w:lang w:val="ro-RO"/>
        </w:rPr>
        <w:t>n</w:t>
      </w:r>
      <w:r w:rsidR="00DB6B12">
        <w:rPr>
          <w:lang w:val="ro-RO"/>
        </w:rPr>
        <w:t xml:space="preserve"> = 100, iar  poarta 1-1</w:t>
      </w:r>
      <w:r w:rsidR="00DB6B12" w:rsidRPr="00115F42">
        <w:rPr>
          <w:lang w:val="ro-RO"/>
        </w:rPr>
        <w:t>’</w:t>
      </w:r>
      <w:r w:rsidR="00DB6B12">
        <w:rPr>
          <w:lang w:val="ro-RO"/>
        </w:rPr>
        <w:t xml:space="preserve"> este conectată la generator, atunci </w:t>
      </w:r>
      <w:r w:rsidR="00D82B11">
        <w:rPr>
          <w:lang w:val="ro-RO"/>
        </w:rPr>
        <w:t>generatorul</w:t>
      </w:r>
      <w:r w:rsidR="00510864">
        <w:rPr>
          <w:lang w:val="ro-RO"/>
        </w:rPr>
        <w:t xml:space="preserve"> va </w:t>
      </w:r>
      <w:r w:rsidR="00D82B11">
        <w:rPr>
          <w:lang w:val="ro-RO"/>
        </w:rPr>
        <w:t>debita pe rezistenţa</w:t>
      </w:r>
      <w:r w:rsidR="00510864">
        <w:rPr>
          <w:lang w:val="ro-RO"/>
        </w:rPr>
        <w:t xml:space="preserve"> </w:t>
      </w:r>
      <w:r w:rsidR="00510864" w:rsidRPr="00510864">
        <w:rPr>
          <w:i/>
          <w:lang w:val="ro-RO"/>
        </w:rPr>
        <w:t>R</w:t>
      </w:r>
      <w:r w:rsidR="00510864">
        <w:rPr>
          <w:vertAlign w:val="subscript"/>
          <w:lang w:val="ro-RO"/>
        </w:rPr>
        <w:t>1</w:t>
      </w:r>
      <w:r w:rsidR="00510864">
        <w:rPr>
          <w:lang w:val="ro-RO"/>
        </w:rPr>
        <w:t xml:space="preserve"> = </w:t>
      </w:r>
      <w:r w:rsidR="00510864" w:rsidRPr="00510864">
        <w:rPr>
          <w:i/>
          <w:lang w:val="ro-RO"/>
        </w:rPr>
        <w:t>n</w:t>
      </w:r>
      <w:r w:rsidR="00510864">
        <w:rPr>
          <w:vertAlign w:val="superscript"/>
          <w:lang w:val="ro-RO"/>
        </w:rPr>
        <w:t>2</w:t>
      </w:r>
      <w:r w:rsidR="00510864" w:rsidRPr="00510864">
        <w:rPr>
          <w:i/>
          <w:lang w:val="ro-RO"/>
        </w:rPr>
        <w:t>R</w:t>
      </w:r>
      <w:r w:rsidR="00510864">
        <w:rPr>
          <w:vertAlign w:val="subscript"/>
          <w:lang w:val="ro-RO"/>
        </w:rPr>
        <w:t>2</w:t>
      </w:r>
      <w:r w:rsidR="00510864">
        <w:rPr>
          <w:lang w:val="ro-RO"/>
        </w:rPr>
        <w:t xml:space="preserve"> =100</w:t>
      </w:r>
      <w:r w:rsidR="00510864">
        <w:rPr>
          <w:vertAlign w:val="superscript"/>
          <w:lang w:val="ro-RO"/>
        </w:rPr>
        <w:t>2</w:t>
      </w:r>
      <w:r w:rsidR="00510864">
        <w:rPr>
          <w:lang w:val="ro-RO"/>
        </w:rPr>
        <w:t>.4 = 40 kΩ. Sarcina va fi adaptată la generator şi acesta va debita puterea maximă la poarta 1-1</w:t>
      </w:r>
      <w:r w:rsidR="00510864" w:rsidRPr="00115F42">
        <w:rPr>
          <w:lang w:val="ro-RO"/>
        </w:rPr>
        <w:t>’</w:t>
      </w:r>
      <w:r w:rsidR="00510864" w:rsidRPr="00510864">
        <w:rPr>
          <w:lang w:val="ro-RO"/>
        </w:rPr>
        <w:t xml:space="preserve"> </w:t>
      </w:r>
      <w:r w:rsidR="00510864">
        <w:rPr>
          <w:lang w:val="ro-RO"/>
        </w:rPr>
        <w:t xml:space="preserve">a transformatorului. Intrucât randamentul transformatorului ideal este unitar, aceeaşi putere maximă se va regăsi şi la poarta </w:t>
      </w:r>
      <w:r w:rsidR="00510864" w:rsidRPr="00115F42">
        <w:rPr>
          <w:lang w:val="ro-RO"/>
        </w:rPr>
        <w:t>2-2’</w:t>
      </w:r>
      <w:r w:rsidR="00510864">
        <w:rPr>
          <w:lang w:val="ro-RO"/>
        </w:rPr>
        <w:t>, adică pe rezistenţ</w:t>
      </w:r>
      <w:r w:rsidR="00DC58CD">
        <w:rPr>
          <w:lang w:val="ro-RO"/>
        </w:rPr>
        <w:t>a</w:t>
      </w:r>
      <w:r w:rsidR="00510864">
        <w:rPr>
          <w:lang w:val="ro-RO"/>
        </w:rPr>
        <w:t xml:space="preserve"> de 4 Ω</w:t>
      </w:r>
      <w:r w:rsidR="00D82B11">
        <w:rPr>
          <w:lang w:val="ro-RO"/>
        </w:rPr>
        <w:t>.</w:t>
      </w:r>
    </w:p>
    <w:p w:rsidR="00DC58CD" w:rsidRDefault="00D82B11" w:rsidP="00DC58CD">
      <w:pPr>
        <w:ind w:firstLine="374"/>
        <w:jc w:val="both"/>
        <w:rPr>
          <w:b/>
          <w:i/>
          <w:lang w:val="ro-RO"/>
        </w:rPr>
      </w:pPr>
      <w:r>
        <w:rPr>
          <w:lang w:val="ro-RO"/>
        </w:rPr>
        <w:t xml:space="preserve">Transformatorul ideal </w:t>
      </w:r>
      <w:r w:rsidR="00DC58CD">
        <w:rPr>
          <w:lang w:val="ro-RO"/>
        </w:rPr>
        <w:t xml:space="preserve">(cu raport de transformare 1) </w:t>
      </w:r>
      <w:r>
        <w:rPr>
          <w:lang w:val="ro-RO"/>
        </w:rPr>
        <w:t xml:space="preserve">este un </w:t>
      </w:r>
      <w:r w:rsidR="00D41A7C">
        <w:rPr>
          <w:lang w:val="ro-RO"/>
        </w:rPr>
        <w:t>diport</w:t>
      </w:r>
      <w:r>
        <w:rPr>
          <w:lang w:val="ro-RO"/>
        </w:rPr>
        <w:t xml:space="preserve"> pasiv </w:t>
      </w:r>
      <w:r w:rsidRPr="00DC58CD">
        <w:rPr>
          <w:u w:val="single"/>
          <w:lang w:val="ro-RO"/>
        </w:rPr>
        <w:t>recip</w:t>
      </w:r>
      <w:r w:rsidR="00DC58CD">
        <w:rPr>
          <w:u w:val="single"/>
          <w:lang w:val="ro-RO"/>
        </w:rPr>
        <w:t>r</w:t>
      </w:r>
      <w:r w:rsidRPr="00DC58CD">
        <w:rPr>
          <w:u w:val="single"/>
          <w:lang w:val="ro-RO"/>
        </w:rPr>
        <w:t>oc</w:t>
      </w:r>
      <w:r w:rsidR="00DC58CD" w:rsidRPr="00DC58CD">
        <w:rPr>
          <w:lang w:val="ro-RO"/>
        </w:rPr>
        <w:t xml:space="preserve"> intrucat transferul de la P1 la P2 este egal cu transferul de la P2 la P1. </w:t>
      </w:r>
    </w:p>
    <w:p w:rsidR="00CB6C3C" w:rsidRDefault="00CB6C3C" w:rsidP="00CB6C3C">
      <w:pPr>
        <w:jc w:val="both"/>
        <w:rPr>
          <w:b/>
          <w:u w:val="single"/>
          <w:lang w:val="ro-RO"/>
        </w:rPr>
      </w:pPr>
    </w:p>
    <w:p w:rsidR="00CB6C3C" w:rsidRDefault="00CB6C3C" w:rsidP="00CB6C3C">
      <w:pPr>
        <w:jc w:val="both"/>
        <w:rPr>
          <w:lang w:val="ro-RO"/>
        </w:rPr>
      </w:pPr>
      <w:r>
        <w:rPr>
          <w:b/>
          <w:u w:val="single"/>
          <w:lang w:val="ro-RO"/>
        </w:rPr>
        <w:t xml:space="preserve">Observatie: </w:t>
      </w:r>
      <w:r>
        <w:rPr>
          <w:lang w:val="ro-RO"/>
        </w:rPr>
        <w:t xml:space="preserve"> Daca diportul este simetric inseamna ca comportarea electrica la cele doua porti este aceeasi. Daca, in plus, diportul este si reciproc atunci portile 1 si 2 pot fi schimbate intre ele, efectul diportului asupra circuitului fiind acelasi. </w:t>
      </w:r>
    </w:p>
    <w:p w:rsidR="00CB6C3C" w:rsidRPr="00CB6C3C" w:rsidRDefault="00CB6C3C" w:rsidP="00CB6C3C">
      <w:pPr>
        <w:jc w:val="both"/>
        <w:rPr>
          <w:lang w:val="ro-RO"/>
        </w:rPr>
      </w:pPr>
    </w:p>
    <w:p w:rsidR="00D82B11" w:rsidRDefault="006249B8" w:rsidP="006249B8">
      <w:pPr>
        <w:jc w:val="both"/>
        <w:rPr>
          <w:lang w:val="ro-RO"/>
        </w:rPr>
      </w:pPr>
      <w:r>
        <w:rPr>
          <w:b/>
          <w:u w:val="single"/>
          <w:lang w:val="ro-RO"/>
        </w:rPr>
        <w:t>1</w:t>
      </w:r>
      <w:r w:rsidR="00D82B11" w:rsidRPr="005420C2">
        <w:rPr>
          <w:b/>
          <w:u w:val="single"/>
          <w:lang w:val="ro-RO"/>
        </w:rPr>
        <w:t>.1.2 Convertorul de impedanţă negativă (CIN)</w:t>
      </w:r>
      <w:r w:rsidR="00D82B11">
        <w:rPr>
          <w:b/>
          <w:lang w:val="ro-RO"/>
        </w:rPr>
        <w:t xml:space="preserve"> </w:t>
      </w:r>
      <w:r w:rsidR="00D82B11">
        <w:rPr>
          <w:lang w:val="ro-RO"/>
        </w:rPr>
        <w:t xml:space="preserve">este un </w:t>
      </w:r>
      <w:r w:rsidR="00D82B11" w:rsidRPr="00C97BE6">
        <w:rPr>
          <w:u w:val="single"/>
          <w:lang w:val="ro-RO"/>
        </w:rPr>
        <w:t>diport activ nereciproc</w:t>
      </w:r>
      <w:r w:rsidR="00D82B11">
        <w:rPr>
          <w:lang w:val="ro-RO"/>
        </w:rPr>
        <w:t>, care se poate realiza în două variante</w:t>
      </w:r>
      <w:r w:rsidR="0033323F">
        <w:rPr>
          <w:lang w:val="ro-RO"/>
        </w:rPr>
        <w:t>:</w:t>
      </w:r>
      <w:r w:rsidR="00B240CD" w:rsidRPr="00B240CD">
        <w:t xml:space="preserve"> </w:t>
      </w:r>
    </w:p>
    <w:p w:rsidR="00D82B11" w:rsidRPr="00282ADD" w:rsidRDefault="00D82B11" w:rsidP="00282ADD">
      <w:pPr>
        <w:pStyle w:val="Listparagraf"/>
        <w:numPr>
          <w:ilvl w:val="0"/>
          <w:numId w:val="11"/>
        </w:numPr>
        <w:jc w:val="both"/>
        <w:rPr>
          <w:i/>
          <w:lang w:val="ro-RO"/>
        </w:rPr>
      </w:pPr>
      <w:r w:rsidRPr="00282ADD">
        <w:rPr>
          <w:u w:val="single"/>
          <w:lang w:val="ro-RO"/>
        </w:rPr>
        <w:t>convertorul de impedanţă negativă cu inversarea curentului</w:t>
      </w:r>
      <w:r w:rsidRPr="00282ADD">
        <w:rPr>
          <w:b/>
          <w:i/>
          <w:lang w:val="ro-RO"/>
        </w:rPr>
        <w:t xml:space="preserve"> </w:t>
      </w:r>
      <w:r w:rsidRPr="00282ADD">
        <w:rPr>
          <w:lang w:val="ro-RO"/>
        </w:rPr>
        <w:t>(CIN-I), caz în care ecuaţiile diportului sunt:</w:t>
      </w:r>
    </w:p>
    <w:p w:rsidR="00D82B11" w:rsidRDefault="00D82B11" w:rsidP="00D82B11">
      <w:pPr>
        <w:ind w:left="374"/>
        <w:jc w:val="right"/>
        <w:rPr>
          <w:lang w:val="fr-FR"/>
        </w:rPr>
      </w:pPr>
      <w:r w:rsidRPr="009D0D30">
        <w:rPr>
          <w:position w:val="-12"/>
        </w:rPr>
        <w:object w:dxaOrig="960" w:dyaOrig="360">
          <v:shape id="_x0000_i1029" type="#_x0000_t75" style="width:48pt;height:18pt" o:ole="">
            <v:imagedata r:id="rId20" o:title=""/>
          </v:shape>
          <o:OLEObject Type="Embed" ProgID="Equation.DSMT4" ShapeID="_x0000_i1029" DrawAspect="Content" ObjectID="_1398237257" r:id="rId21"/>
        </w:object>
      </w:r>
      <w:r w:rsidRPr="007C2510">
        <w:rPr>
          <w:lang w:val="fr-FR"/>
        </w:rPr>
        <w:tab/>
      </w:r>
      <w:r w:rsidRPr="007C2510">
        <w:rPr>
          <w:lang w:val="fr-FR"/>
        </w:rPr>
        <w:tab/>
      </w:r>
      <w:r w:rsidR="005420C2">
        <w:rPr>
          <w:lang w:val="fr-FR"/>
        </w:rPr>
        <w:tab/>
      </w:r>
      <w:r w:rsidR="005420C2">
        <w:rPr>
          <w:lang w:val="fr-FR"/>
        </w:rPr>
        <w:tab/>
      </w:r>
      <w:r w:rsidR="005420C2">
        <w:rPr>
          <w:lang w:val="fr-FR"/>
        </w:rPr>
        <w:tab/>
      </w:r>
      <w:r w:rsidR="00C97BE6">
        <w:rPr>
          <w:lang w:val="fr-FR"/>
        </w:rPr>
        <w:t xml:space="preserve">        </w:t>
      </w:r>
      <w:r>
        <w:rPr>
          <w:lang w:val="fr-FR"/>
        </w:rPr>
        <w:t>(5</w:t>
      </w:r>
      <w:r w:rsidRPr="007C2510">
        <w:rPr>
          <w:lang w:val="fr-FR"/>
        </w:rPr>
        <w:t>)</w:t>
      </w:r>
    </w:p>
    <w:p w:rsidR="00C22ABE" w:rsidRDefault="00D82B11" w:rsidP="00D82B11">
      <w:pPr>
        <w:jc w:val="right"/>
      </w:pPr>
      <w:r w:rsidRPr="009D0D30">
        <w:rPr>
          <w:position w:val="-12"/>
        </w:rPr>
        <w:object w:dxaOrig="800" w:dyaOrig="360">
          <v:shape id="_x0000_i1030" type="#_x0000_t75" style="width:39.75pt;height:18pt" o:ole="">
            <v:imagedata r:id="rId22" o:title=""/>
          </v:shape>
          <o:OLEObject Type="Embed" ProgID="Equation.DSMT4" ShapeID="_x0000_i1030" DrawAspect="Content" ObjectID="_1398237258" r:id="rId23"/>
        </w:object>
      </w:r>
      <w:r>
        <w:t xml:space="preserve">   </w:t>
      </w:r>
      <w:r>
        <w:tab/>
      </w:r>
      <w:r w:rsidR="00B240CD">
        <w:t xml:space="preserve"> </w:t>
      </w:r>
      <w:r>
        <w:tab/>
        <w:t xml:space="preserve">     </w:t>
      </w:r>
      <w:r w:rsidR="00B240CD">
        <w:t xml:space="preserve">       </w:t>
      </w:r>
      <w:r w:rsidR="005420C2">
        <w:tab/>
      </w:r>
      <w:r w:rsidR="005420C2">
        <w:tab/>
      </w:r>
      <w:r>
        <w:t>(6)</w:t>
      </w:r>
    </w:p>
    <w:p w:rsidR="0033323F" w:rsidRPr="00282ADD" w:rsidRDefault="0033323F" w:rsidP="00282ADD">
      <w:pPr>
        <w:pStyle w:val="Listparagraf"/>
        <w:numPr>
          <w:ilvl w:val="0"/>
          <w:numId w:val="11"/>
        </w:numPr>
        <w:jc w:val="both"/>
        <w:rPr>
          <w:i/>
          <w:lang w:val="ro-RO"/>
        </w:rPr>
      </w:pPr>
      <w:r w:rsidRPr="00282ADD">
        <w:rPr>
          <w:u w:val="single"/>
          <w:lang w:val="ro-RO"/>
        </w:rPr>
        <w:t>convertorul de impedanţă negativă cu inversarea tensiunii</w:t>
      </w:r>
      <w:r w:rsidRPr="00282ADD">
        <w:rPr>
          <w:b/>
          <w:i/>
          <w:lang w:val="ro-RO"/>
        </w:rPr>
        <w:t xml:space="preserve"> </w:t>
      </w:r>
      <w:r w:rsidRPr="00282ADD">
        <w:rPr>
          <w:lang w:val="ro-RO"/>
        </w:rPr>
        <w:t>(CIN-U), când ecuaţiile sunt:</w:t>
      </w:r>
    </w:p>
    <w:p w:rsidR="005420C2" w:rsidRPr="00D82B11" w:rsidRDefault="005420C2" w:rsidP="005420C2">
      <w:pPr>
        <w:jc w:val="both"/>
        <w:rPr>
          <w:i/>
          <w:lang w:val="ro-RO"/>
        </w:rPr>
      </w:pPr>
    </w:p>
    <w:p w:rsidR="0033323F" w:rsidRDefault="0033323F" w:rsidP="0033323F">
      <w:pPr>
        <w:ind w:left="374"/>
        <w:jc w:val="right"/>
        <w:rPr>
          <w:lang w:val="fr-FR"/>
        </w:rPr>
      </w:pPr>
      <w:r w:rsidRPr="009D0D30">
        <w:rPr>
          <w:position w:val="-12"/>
        </w:rPr>
        <w:object w:dxaOrig="1100" w:dyaOrig="360">
          <v:shape id="_x0000_i1031" type="#_x0000_t75" style="width:54.7pt;height:18pt" o:ole="">
            <v:imagedata r:id="rId24" o:title=""/>
          </v:shape>
          <o:OLEObject Type="Embed" ProgID="Equation.DSMT4" ShapeID="_x0000_i1031" DrawAspect="Content" ObjectID="_1398237259" r:id="rId25"/>
        </w:object>
      </w:r>
      <w:r w:rsidRPr="007C2510">
        <w:rPr>
          <w:lang w:val="fr-FR"/>
        </w:rPr>
        <w:tab/>
      </w:r>
      <w:r w:rsidRPr="007C2510">
        <w:rPr>
          <w:lang w:val="fr-FR"/>
        </w:rPr>
        <w:tab/>
      </w:r>
      <w:r w:rsidRPr="007C2510">
        <w:rPr>
          <w:lang w:val="fr-FR"/>
        </w:rPr>
        <w:tab/>
      </w:r>
      <w:r w:rsidRPr="007C2510">
        <w:rPr>
          <w:lang w:val="fr-FR"/>
        </w:rPr>
        <w:tab/>
      </w:r>
      <w:r w:rsidRPr="007C2510">
        <w:rPr>
          <w:lang w:val="fr-FR"/>
        </w:rPr>
        <w:tab/>
      </w:r>
      <w:r>
        <w:rPr>
          <w:lang w:val="fr-FR"/>
        </w:rPr>
        <w:t>(7</w:t>
      </w:r>
      <w:r w:rsidRPr="007C2510">
        <w:rPr>
          <w:lang w:val="fr-FR"/>
        </w:rPr>
        <w:t>)</w:t>
      </w:r>
    </w:p>
    <w:p w:rsidR="0033323F" w:rsidRPr="0033323F" w:rsidRDefault="0033323F" w:rsidP="0033323F">
      <w:pPr>
        <w:jc w:val="right"/>
        <w:rPr>
          <w:lang w:val="fr-FR"/>
        </w:rPr>
      </w:pPr>
      <w:r w:rsidRPr="009D0D30">
        <w:rPr>
          <w:position w:val="-12"/>
        </w:rPr>
        <w:object w:dxaOrig="940" w:dyaOrig="360">
          <v:shape id="_x0000_i1032" type="#_x0000_t75" style="width:47.25pt;height:18pt" o:ole="">
            <v:imagedata r:id="rId26" o:title=""/>
          </v:shape>
          <o:OLEObject Type="Embed" ProgID="Equation.DSMT4" ShapeID="_x0000_i1032" DrawAspect="Content" ObjectID="_1398237260" r:id="rId27"/>
        </w:object>
      </w:r>
      <w:r w:rsidRPr="0033323F">
        <w:rPr>
          <w:lang w:val="fr-FR"/>
        </w:rPr>
        <w:t xml:space="preserve">   </w:t>
      </w:r>
      <w:r w:rsidRPr="0033323F">
        <w:rPr>
          <w:lang w:val="fr-FR"/>
        </w:rPr>
        <w:tab/>
      </w:r>
      <w:r w:rsidRPr="0033323F">
        <w:rPr>
          <w:lang w:val="fr-FR"/>
        </w:rPr>
        <w:tab/>
      </w:r>
      <w:r w:rsidRPr="0033323F">
        <w:rPr>
          <w:lang w:val="fr-FR"/>
        </w:rPr>
        <w:tab/>
      </w:r>
      <w:r w:rsidRPr="0033323F">
        <w:rPr>
          <w:lang w:val="fr-FR"/>
        </w:rPr>
        <w:tab/>
      </w:r>
      <w:r w:rsidRPr="0033323F">
        <w:rPr>
          <w:lang w:val="fr-FR"/>
        </w:rPr>
        <w:tab/>
        <w:t xml:space="preserve">     (8)</w:t>
      </w:r>
    </w:p>
    <w:p w:rsidR="005420C2" w:rsidRDefault="005420C2" w:rsidP="00D41A7C">
      <w:pPr>
        <w:ind w:firstLine="374"/>
        <w:jc w:val="both"/>
        <w:rPr>
          <w:lang w:val="fr-FR"/>
        </w:rPr>
      </w:pPr>
    </w:p>
    <w:p w:rsidR="0033323F" w:rsidRDefault="0033323F" w:rsidP="005420C2">
      <w:pPr>
        <w:ind w:firstLine="720"/>
        <w:jc w:val="both"/>
        <w:rPr>
          <w:lang w:val="fr-FR"/>
        </w:rPr>
      </w:pPr>
      <w:r w:rsidRPr="0033323F">
        <w:rPr>
          <w:lang w:val="fr-FR"/>
        </w:rPr>
        <w:t xml:space="preserve">In relaţiile (5)-(8), parametrul </w:t>
      </w:r>
      <w:r w:rsidRPr="0033323F">
        <w:rPr>
          <w:i/>
          <w:lang w:val="fr-FR"/>
        </w:rPr>
        <w:t>k</w:t>
      </w:r>
      <w:r w:rsidRPr="0033323F">
        <w:rPr>
          <w:lang w:val="fr-FR"/>
        </w:rPr>
        <w:t xml:space="preserve"> se numeşte </w:t>
      </w:r>
      <w:r w:rsidRPr="00F723E4">
        <w:rPr>
          <w:u w:val="single"/>
          <w:lang w:val="fr-FR"/>
        </w:rPr>
        <w:t>factor de conversie</w:t>
      </w:r>
      <w:r w:rsidRPr="0033323F">
        <w:rPr>
          <w:lang w:val="fr-FR"/>
        </w:rPr>
        <w:t xml:space="preserve">. El este pozitiv la CIN-I şi </w:t>
      </w:r>
      <w:r>
        <w:rPr>
          <w:lang w:val="fr-FR"/>
        </w:rPr>
        <w:t>negativ</w:t>
      </w:r>
      <w:r w:rsidRPr="0033323F">
        <w:rPr>
          <w:lang w:val="fr-FR"/>
        </w:rPr>
        <w:t xml:space="preserve"> la CIN-U</w:t>
      </w:r>
      <w:r>
        <w:rPr>
          <w:lang w:val="fr-FR"/>
        </w:rPr>
        <w:t>.</w:t>
      </w:r>
    </w:p>
    <w:p w:rsidR="0033323F" w:rsidRDefault="0033323F" w:rsidP="005420C2">
      <w:pPr>
        <w:ind w:firstLine="720"/>
        <w:jc w:val="both"/>
        <w:rPr>
          <w:lang w:val="ro-RO"/>
        </w:rPr>
      </w:pPr>
      <w:r>
        <w:rPr>
          <w:lang w:val="fr-FR"/>
        </w:rPr>
        <w:t xml:space="preserve">Dacă la poarta </w:t>
      </w:r>
      <w:r w:rsidRPr="00115F42">
        <w:rPr>
          <w:lang w:val="ro-RO"/>
        </w:rPr>
        <w:t>2-2’</w:t>
      </w:r>
      <w:r>
        <w:rPr>
          <w:lang w:val="ro-RO"/>
        </w:rPr>
        <w:t xml:space="preserve"> a oricărui convertor de impedanţă negativă se conectează o impedanţă </w:t>
      </w:r>
      <w:r w:rsidRPr="0033323F">
        <w:rPr>
          <w:i/>
          <w:lang w:val="ro-RO"/>
        </w:rPr>
        <w:t>Z</w:t>
      </w:r>
      <w:r>
        <w:rPr>
          <w:vertAlign w:val="subscript"/>
          <w:lang w:val="ro-RO"/>
        </w:rPr>
        <w:t>2</w:t>
      </w:r>
      <w:r>
        <w:rPr>
          <w:lang w:val="ro-RO"/>
        </w:rPr>
        <w:t>, atunci impedanţa la poarta  1-1</w:t>
      </w:r>
      <w:r w:rsidRPr="00115F42">
        <w:rPr>
          <w:lang w:val="ro-RO"/>
        </w:rPr>
        <w:t>’</w:t>
      </w:r>
      <w:r>
        <w:rPr>
          <w:lang w:val="ro-RO"/>
        </w:rPr>
        <w:t xml:space="preserve"> este </w:t>
      </w:r>
    </w:p>
    <w:p w:rsidR="005420C2" w:rsidRDefault="005420C2" w:rsidP="005420C2">
      <w:pPr>
        <w:ind w:firstLine="720"/>
        <w:jc w:val="both"/>
        <w:rPr>
          <w:lang w:val="ro-RO"/>
        </w:rPr>
      </w:pPr>
    </w:p>
    <w:p w:rsidR="0033323F" w:rsidRPr="00BD5CD4" w:rsidRDefault="00A4051F" w:rsidP="00BD5CD4">
      <w:pPr>
        <w:ind w:firstLine="374"/>
        <w:jc w:val="right"/>
        <w:rPr>
          <w:lang w:val="ro-RO"/>
        </w:rPr>
      </w:pPr>
      <w:r w:rsidRPr="001A3D1A">
        <w:rPr>
          <w:position w:val="-44"/>
          <w:lang w:val="ro-RO"/>
        </w:rPr>
        <w:object w:dxaOrig="3840" w:dyaOrig="999">
          <v:shape id="_x0000_i1033" type="#_x0000_t75" style="width:192pt;height:49.95pt" o:ole="" o:bordertopcolor="this" o:borderleftcolor="this" o:borderbottomcolor="this" o:borderrightcolor="this">
            <v:imagedata r:id="rId28" o:title=""/>
            <w10:bordertop type="single" width="4"/>
            <w10:borderleft type="single" width="4"/>
            <w10:borderbottom type="single" width="4"/>
            <w10:borderright type="single" width="4"/>
          </v:shape>
          <o:OLEObject Type="Embed" ProgID="Equation.3" ShapeID="_x0000_i1033" DrawAspect="Content" ObjectID="_1398237261" r:id="rId29"/>
        </w:object>
      </w:r>
      <w:r w:rsidR="00BD5CD4">
        <w:rPr>
          <w:lang w:val="ro-RO"/>
        </w:rPr>
        <w:tab/>
      </w:r>
      <w:r w:rsidR="00BD5CD4">
        <w:rPr>
          <w:lang w:val="ro-RO"/>
        </w:rPr>
        <w:tab/>
      </w:r>
      <w:r w:rsidR="00BD5CD4">
        <w:rPr>
          <w:lang w:val="ro-RO"/>
        </w:rPr>
        <w:tab/>
      </w:r>
      <w:r w:rsidR="00BD5CD4">
        <w:rPr>
          <w:lang w:val="ro-RO"/>
        </w:rPr>
        <w:tab/>
        <w:t>(9)</w:t>
      </w:r>
    </w:p>
    <w:p w:rsidR="005420C2" w:rsidRDefault="005420C2" w:rsidP="005420C2">
      <w:pPr>
        <w:jc w:val="both"/>
        <w:rPr>
          <w:lang w:val="ro-RO"/>
        </w:rPr>
      </w:pPr>
    </w:p>
    <w:p w:rsidR="00D82B11" w:rsidRDefault="0033323F" w:rsidP="005420C2">
      <w:pPr>
        <w:jc w:val="both"/>
        <w:rPr>
          <w:lang w:val="ro-RO"/>
        </w:rPr>
      </w:pPr>
      <w:r w:rsidRPr="0033323F">
        <w:rPr>
          <w:lang w:val="ro-RO"/>
        </w:rPr>
        <w:t xml:space="preserve">Circuitul se </w:t>
      </w:r>
      <w:r>
        <w:rPr>
          <w:lang w:val="ro-RO"/>
        </w:rPr>
        <w:t>utilizează pentru realizarea elementelor de circuit negative (</w:t>
      </w:r>
      <w:r w:rsidRPr="0033323F">
        <w:rPr>
          <w:position w:val="-10"/>
          <w:lang w:val="ro-RO"/>
        </w:rPr>
        <w:object w:dxaOrig="1260" w:dyaOrig="320">
          <v:shape id="_x0000_i1034" type="#_x0000_t75" style="width:63pt;height:15.75pt" o:ole="">
            <v:imagedata r:id="rId30" o:title=""/>
          </v:shape>
          <o:OLEObject Type="Embed" ProgID="Equation.DSMT4" ShapeID="_x0000_i1034" DrawAspect="Content" ObjectID="_1398237262" r:id="rId31"/>
        </w:object>
      </w:r>
      <w:r>
        <w:rPr>
          <w:lang w:val="ro-RO"/>
        </w:rPr>
        <w:t>), care intervin în unele circuite electronice (de ex., oscilatoare).</w:t>
      </w:r>
    </w:p>
    <w:p w:rsidR="006249B8" w:rsidRDefault="006249B8" w:rsidP="005420C2">
      <w:pPr>
        <w:jc w:val="both"/>
        <w:rPr>
          <w:lang w:val="ro-RO"/>
        </w:rPr>
      </w:pPr>
    </w:p>
    <w:p w:rsidR="00BD5CD4" w:rsidRDefault="006249B8" w:rsidP="006249B8">
      <w:pPr>
        <w:jc w:val="both"/>
        <w:rPr>
          <w:lang w:val="ro-RO"/>
        </w:rPr>
      </w:pPr>
      <w:r w:rsidRPr="006249B8">
        <w:rPr>
          <w:b/>
          <w:u w:val="single"/>
          <w:lang w:val="ro-RO"/>
        </w:rPr>
        <w:t>1</w:t>
      </w:r>
      <w:r w:rsidR="0033323F" w:rsidRPr="006249B8">
        <w:rPr>
          <w:b/>
          <w:u w:val="single"/>
          <w:lang w:val="ro-RO"/>
        </w:rPr>
        <w:t>.</w:t>
      </w:r>
      <w:r w:rsidR="0033323F" w:rsidRPr="0084012F">
        <w:rPr>
          <w:b/>
          <w:u w:val="single"/>
          <w:lang w:val="ro-RO"/>
        </w:rPr>
        <w:t>1.3</w:t>
      </w:r>
      <w:r w:rsidR="00383D8D">
        <w:rPr>
          <w:b/>
          <w:u w:val="single"/>
          <w:lang w:val="ro-RO"/>
        </w:rPr>
        <w:t>.</w:t>
      </w:r>
      <w:r w:rsidR="0033323F" w:rsidRPr="0084012F">
        <w:rPr>
          <w:b/>
          <w:u w:val="single"/>
          <w:lang w:val="ro-RO"/>
        </w:rPr>
        <w:t xml:space="preserve"> </w:t>
      </w:r>
      <w:r w:rsidR="00B240CD" w:rsidRPr="0084012F">
        <w:rPr>
          <w:b/>
          <w:u w:val="single"/>
          <w:lang w:val="ro-RO"/>
        </w:rPr>
        <w:t>Convertorul de impedanţă generalizat</w:t>
      </w:r>
      <w:r w:rsidR="00EE22A2">
        <w:rPr>
          <w:b/>
          <w:lang w:val="ro-RO"/>
        </w:rPr>
        <w:t xml:space="preserve"> </w:t>
      </w:r>
      <w:r w:rsidR="00BD5CD4">
        <w:rPr>
          <w:b/>
          <w:lang w:val="ro-RO"/>
        </w:rPr>
        <w:t xml:space="preserve">(CIG) </w:t>
      </w:r>
      <w:r w:rsidR="00EE22A2" w:rsidRPr="00EE22A2">
        <w:rPr>
          <w:lang w:val="ro-RO"/>
        </w:rPr>
        <w:t>(fig. 4)</w:t>
      </w:r>
      <w:r w:rsidR="00BD5CD4">
        <w:rPr>
          <w:lang w:val="ro-RO"/>
        </w:rPr>
        <w:t xml:space="preserve"> este un diport al cărui model matematic generalizează modelele transformatorului ideal şi convertorului de impedanţă negativă. Ecuaţiile CIG sunt</w:t>
      </w:r>
      <w:r w:rsidR="00D41A7C">
        <w:rPr>
          <w:lang w:val="ro-RO"/>
        </w:rPr>
        <w:t>:</w:t>
      </w:r>
    </w:p>
    <w:p w:rsidR="0033323F" w:rsidRPr="00BD5CD4" w:rsidRDefault="00BD5CD4" w:rsidP="00BD5CD4">
      <w:pPr>
        <w:ind w:firstLine="374"/>
        <w:jc w:val="right"/>
        <w:rPr>
          <w:lang w:val="ro-RO"/>
        </w:rPr>
      </w:pPr>
      <w:r w:rsidRPr="00BD5CD4">
        <w:rPr>
          <w:b/>
          <w:position w:val="-46"/>
          <w:lang w:val="ro-RO"/>
        </w:rPr>
        <w:object w:dxaOrig="1060" w:dyaOrig="1060">
          <v:shape id="_x0000_i1035" type="#_x0000_t75" style="width:53.25pt;height:53.25pt" o:ole="">
            <v:imagedata r:id="rId32" o:title=""/>
          </v:shape>
          <o:OLEObject Type="Embed" ProgID="Equation.DSMT4" ShapeID="_x0000_i1035" DrawAspect="Content" ObjectID="_1398237263" r:id="rId33"/>
        </w:object>
      </w:r>
      <w:r>
        <w:rPr>
          <w:b/>
          <w:lang w:val="ro-RO"/>
        </w:rPr>
        <w:tab/>
      </w:r>
      <w:r>
        <w:rPr>
          <w:b/>
          <w:lang w:val="ro-RO"/>
        </w:rPr>
        <w:tab/>
      </w:r>
      <w:r>
        <w:rPr>
          <w:b/>
          <w:lang w:val="ro-RO"/>
        </w:rPr>
        <w:tab/>
      </w:r>
      <w:r w:rsidR="0084012F">
        <w:rPr>
          <w:b/>
          <w:lang w:val="ro-RO"/>
        </w:rPr>
        <w:tab/>
      </w:r>
      <w:r w:rsidR="0084012F">
        <w:rPr>
          <w:b/>
          <w:lang w:val="ro-RO"/>
        </w:rPr>
        <w:tab/>
      </w:r>
      <w:r w:rsidR="0084012F">
        <w:rPr>
          <w:b/>
          <w:lang w:val="ro-RO"/>
        </w:rPr>
        <w:tab/>
      </w:r>
      <w:r w:rsidRPr="00BD5CD4">
        <w:rPr>
          <w:lang w:val="ro-RO"/>
        </w:rPr>
        <w:t>(</w:t>
      </w:r>
      <w:r w:rsidR="0084012F">
        <w:rPr>
          <w:lang w:val="ro-RO"/>
        </w:rPr>
        <w:t>1</w:t>
      </w:r>
      <w:r w:rsidRPr="00BD5CD4">
        <w:rPr>
          <w:lang w:val="ro-RO"/>
        </w:rPr>
        <w:t>0)</w:t>
      </w: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076"/>
      </w:tblGrid>
      <w:tr w:rsidR="0084012F" w:rsidTr="00DC2674">
        <w:tc>
          <w:tcPr>
            <w:tcW w:w="5211" w:type="dxa"/>
          </w:tcPr>
          <w:p w:rsidR="0084012F" w:rsidRDefault="0084012F" w:rsidP="0084012F">
            <w:pPr>
              <w:tabs>
                <w:tab w:val="left" w:pos="0"/>
              </w:tabs>
              <w:jc w:val="center"/>
              <w:rPr>
                <w:b/>
                <w:lang w:val="ro-RO"/>
              </w:rPr>
            </w:pPr>
            <w:r>
              <w:rPr>
                <w:noProof/>
              </w:rPr>
              <w:drawing>
                <wp:inline distT="0" distB="0" distL="0" distR="0" wp14:anchorId="6C27C6C4" wp14:editId="4D013222">
                  <wp:extent cx="1692000" cy="1100935"/>
                  <wp:effectExtent l="0" t="0" r="3810" b="4445"/>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4"/>
                          <a:srcRect l="12614" r="21665" b="18311"/>
                          <a:stretch/>
                        </pic:blipFill>
                        <pic:spPr bwMode="auto">
                          <a:xfrm>
                            <a:off x="0" y="0"/>
                            <a:ext cx="1733931" cy="1128219"/>
                          </a:xfrm>
                          <a:prstGeom prst="rect">
                            <a:avLst/>
                          </a:prstGeom>
                          <a:ln>
                            <a:noFill/>
                          </a:ln>
                          <a:extLst>
                            <a:ext uri="{53640926-AAD7-44D8-BBD7-CCE9431645EC}">
                              <a14:shadowObscured xmlns:a14="http://schemas.microsoft.com/office/drawing/2010/main"/>
                            </a:ext>
                          </a:extLst>
                        </pic:spPr>
                      </pic:pic>
                    </a:graphicData>
                  </a:graphic>
                </wp:inline>
              </w:drawing>
            </w:r>
          </w:p>
        </w:tc>
        <w:tc>
          <w:tcPr>
            <w:tcW w:w="4076" w:type="dxa"/>
          </w:tcPr>
          <w:p w:rsidR="0084012F" w:rsidRDefault="0084012F" w:rsidP="0084012F">
            <w:pPr>
              <w:tabs>
                <w:tab w:val="left" w:pos="0"/>
              </w:tabs>
              <w:jc w:val="center"/>
              <w:rPr>
                <w:b/>
                <w:lang w:val="ro-RO"/>
              </w:rPr>
            </w:pPr>
            <w:r>
              <w:rPr>
                <w:noProof/>
              </w:rPr>
              <w:drawing>
                <wp:inline distT="0" distB="0" distL="0" distR="0" wp14:anchorId="41ED0F9A" wp14:editId="3E7C6B33">
                  <wp:extent cx="2128043" cy="1224000"/>
                  <wp:effectExtent l="0" t="0" r="5715"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5"/>
                          <a:srcRect t="-1" b="15416"/>
                          <a:stretch/>
                        </pic:blipFill>
                        <pic:spPr bwMode="auto">
                          <a:xfrm>
                            <a:off x="0" y="0"/>
                            <a:ext cx="2143125" cy="1232675"/>
                          </a:xfrm>
                          <a:prstGeom prst="rect">
                            <a:avLst/>
                          </a:prstGeom>
                          <a:ln>
                            <a:noFill/>
                          </a:ln>
                          <a:extLst>
                            <a:ext uri="{53640926-AAD7-44D8-BBD7-CCE9431645EC}">
                              <a14:shadowObscured xmlns:a14="http://schemas.microsoft.com/office/drawing/2010/main"/>
                            </a:ext>
                          </a:extLst>
                        </pic:spPr>
                      </pic:pic>
                    </a:graphicData>
                  </a:graphic>
                </wp:inline>
              </w:drawing>
            </w:r>
          </w:p>
        </w:tc>
      </w:tr>
      <w:tr w:rsidR="0084012F" w:rsidRPr="0084012F" w:rsidTr="00DC2674">
        <w:tc>
          <w:tcPr>
            <w:tcW w:w="5211" w:type="dxa"/>
          </w:tcPr>
          <w:p w:rsidR="0084012F" w:rsidRPr="0084012F" w:rsidRDefault="0084012F" w:rsidP="0084012F">
            <w:pPr>
              <w:tabs>
                <w:tab w:val="left" w:pos="0"/>
              </w:tabs>
              <w:jc w:val="center"/>
              <w:rPr>
                <w:lang w:val="ro-RO"/>
              </w:rPr>
            </w:pPr>
            <w:r w:rsidRPr="0084012F">
              <w:rPr>
                <w:lang w:val="ro-RO"/>
              </w:rPr>
              <w:t>Figura 4: Convertorul de impedanta generalizat</w:t>
            </w:r>
          </w:p>
        </w:tc>
        <w:tc>
          <w:tcPr>
            <w:tcW w:w="4076" w:type="dxa"/>
          </w:tcPr>
          <w:p w:rsidR="0084012F" w:rsidRPr="0084012F" w:rsidRDefault="0084012F" w:rsidP="00DC2674">
            <w:pPr>
              <w:tabs>
                <w:tab w:val="left" w:pos="0"/>
              </w:tabs>
              <w:jc w:val="center"/>
              <w:rPr>
                <w:lang w:val="ro-RO"/>
              </w:rPr>
            </w:pPr>
            <w:r w:rsidRPr="0084012F">
              <w:rPr>
                <w:lang w:val="ro-RO"/>
              </w:rPr>
              <w:t>Figura 5: Giratorul ideal</w:t>
            </w:r>
          </w:p>
        </w:tc>
      </w:tr>
    </w:tbl>
    <w:p w:rsidR="00A4051F" w:rsidRDefault="00A4051F" w:rsidP="00383D8D">
      <w:pPr>
        <w:tabs>
          <w:tab w:val="left" w:pos="0"/>
        </w:tabs>
        <w:jc w:val="both"/>
        <w:rPr>
          <w:b/>
          <w:u w:val="single"/>
          <w:lang w:val="ro-RO"/>
        </w:rPr>
      </w:pPr>
    </w:p>
    <w:p w:rsidR="009B04E1" w:rsidRPr="00060FFF" w:rsidRDefault="00BD5CD4" w:rsidP="00060FFF">
      <w:pPr>
        <w:pStyle w:val="Listparagraf"/>
        <w:numPr>
          <w:ilvl w:val="2"/>
          <w:numId w:val="9"/>
        </w:numPr>
        <w:tabs>
          <w:tab w:val="left" w:pos="0"/>
        </w:tabs>
        <w:jc w:val="both"/>
        <w:rPr>
          <w:lang w:val="ro-RO"/>
        </w:rPr>
      </w:pPr>
      <w:r w:rsidRPr="00060FFF">
        <w:rPr>
          <w:b/>
          <w:u w:val="single"/>
          <w:lang w:val="ro-RO"/>
        </w:rPr>
        <w:t xml:space="preserve">Giratorul ideal </w:t>
      </w:r>
      <w:r w:rsidRPr="00060FFF">
        <w:rPr>
          <w:lang w:val="ro-RO"/>
        </w:rPr>
        <w:t xml:space="preserve">are simbolizarea din fig. </w:t>
      </w:r>
      <w:r w:rsidR="00C714FE" w:rsidRPr="00060FFF">
        <w:rPr>
          <w:lang w:val="ro-RO"/>
        </w:rPr>
        <w:t xml:space="preserve">5, unde </w:t>
      </w:r>
      <w:r w:rsidR="00C714FE" w:rsidRPr="00060FFF">
        <w:rPr>
          <w:i/>
          <w:lang w:val="ro-RO"/>
        </w:rPr>
        <w:t>R</w:t>
      </w:r>
      <w:r w:rsidR="00C714FE" w:rsidRPr="00060FFF">
        <w:rPr>
          <w:vertAlign w:val="subscript"/>
          <w:lang w:val="ro-RO"/>
        </w:rPr>
        <w:t>0</w:t>
      </w:r>
      <w:r w:rsidR="00C714FE" w:rsidRPr="00060FFF">
        <w:rPr>
          <w:lang w:val="ro-RO"/>
        </w:rPr>
        <w:t xml:space="preserve"> este </w:t>
      </w:r>
      <w:r w:rsidR="00C714FE" w:rsidRPr="00060FFF">
        <w:rPr>
          <w:u w:val="single"/>
          <w:lang w:val="ro-RO"/>
        </w:rPr>
        <w:t>rezistenţa de giraţie</w:t>
      </w:r>
      <w:r w:rsidR="00C714FE" w:rsidRPr="00060FFF">
        <w:rPr>
          <w:lang w:val="ro-RO"/>
        </w:rPr>
        <w:t xml:space="preserve">, </w:t>
      </w:r>
      <w:r w:rsidR="0084012F" w:rsidRPr="00060FFF">
        <w:rPr>
          <w:lang w:val="ro-RO"/>
        </w:rPr>
        <w:t>a</w:t>
      </w:r>
      <w:r w:rsidR="00C714FE" w:rsidRPr="00060FFF">
        <w:rPr>
          <w:lang w:val="ro-RO"/>
        </w:rPr>
        <w:t xml:space="preserve">sociată unui </w:t>
      </w:r>
      <w:r w:rsidR="00C714FE" w:rsidRPr="00060FFF">
        <w:rPr>
          <w:b/>
          <w:i/>
          <w:lang w:val="ro-RO"/>
        </w:rPr>
        <w:t>sens</w:t>
      </w:r>
      <w:r w:rsidR="00C714FE" w:rsidRPr="00060FFF">
        <w:rPr>
          <w:lang w:val="ro-RO"/>
        </w:rPr>
        <w:t xml:space="preserve"> indicat în cadrul schemei. </w:t>
      </w:r>
      <w:r w:rsidR="009B04E1" w:rsidRPr="00060FFF">
        <w:rPr>
          <w:lang w:val="ro-RO"/>
        </w:rPr>
        <w:t xml:space="preserve">Functionarea este oarecum similara unei surse de tensiune comandate in curent. Tensiunea </w:t>
      </w:r>
      <w:r w:rsidR="009B04E1" w:rsidRPr="00060FFF">
        <w:rPr>
          <w:i/>
          <w:lang w:val="ro-RO"/>
        </w:rPr>
        <w:t>U</w:t>
      </w:r>
      <w:r w:rsidR="009B04E1" w:rsidRPr="00060FFF">
        <w:rPr>
          <w:vertAlign w:val="subscript"/>
          <w:lang w:val="ro-RO"/>
        </w:rPr>
        <w:t>2</w:t>
      </w:r>
      <w:r w:rsidR="009B04E1" w:rsidRPr="00060FFF">
        <w:rPr>
          <w:lang w:val="ro-RO"/>
        </w:rPr>
        <w:t xml:space="preserve"> este</w:t>
      </w:r>
    </w:p>
    <w:p w:rsidR="009B04E1" w:rsidRPr="009B04E1" w:rsidRDefault="009B04E1" w:rsidP="009B04E1">
      <w:pPr>
        <w:pStyle w:val="Listparagraf"/>
        <w:tabs>
          <w:tab w:val="left" w:pos="0"/>
        </w:tabs>
        <w:jc w:val="both"/>
        <w:rPr>
          <w:lang w:val="ro-RO"/>
        </w:rPr>
      </w:pPr>
    </w:p>
    <w:p w:rsidR="009B04E1" w:rsidRPr="00D56933" w:rsidRDefault="009B04E1" w:rsidP="009B04E1">
      <w:pPr>
        <w:tabs>
          <w:tab w:val="left" w:pos="0"/>
        </w:tabs>
        <w:jc w:val="right"/>
        <w:rPr>
          <w:lang w:val="ro-RO"/>
        </w:rPr>
      </w:pPr>
      <w:r w:rsidRPr="00D56933">
        <w:rPr>
          <w:position w:val="-12"/>
          <w:lang w:val="ro-RO"/>
        </w:rPr>
        <w:object w:dxaOrig="1020" w:dyaOrig="360">
          <v:shape id="_x0000_i1036" type="#_x0000_t75" style="width:51pt;height:18pt" o:ole="">
            <v:imagedata r:id="rId36" o:title=""/>
          </v:shape>
          <o:OLEObject Type="Embed" ProgID="Equation.DSMT4" ShapeID="_x0000_i1036" DrawAspect="Content" ObjectID="_1398237264" r:id="rId37"/>
        </w:object>
      </w:r>
      <w:r>
        <w:rPr>
          <w:lang w:val="ro-RO"/>
        </w:rPr>
        <w:tab/>
      </w:r>
      <w:r>
        <w:rPr>
          <w:lang w:val="ro-RO"/>
        </w:rPr>
        <w:tab/>
      </w:r>
      <w:r>
        <w:rPr>
          <w:lang w:val="ro-RO"/>
        </w:rPr>
        <w:tab/>
      </w:r>
      <w:r>
        <w:rPr>
          <w:lang w:val="ro-RO"/>
        </w:rPr>
        <w:tab/>
      </w:r>
      <w:r>
        <w:rPr>
          <w:lang w:val="ro-RO"/>
        </w:rPr>
        <w:tab/>
        <w:t xml:space="preserve">     (11)</w:t>
      </w:r>
    </w:p>
    <w:p w:rsidR="001E095F" w:rsidRDefault="009B04E1" w:rsidP="00383D8D">
      <w:pPr>
        <w:tabs>
          <w:tab w:val="left" w:pos="0"/>
        </w:tabs>
        <w:jc w:val="both"/>
        <w:rPr>
          <w:lang w:val="ro-RO"/>
        </w:rPr>
      </w:pPr>
      <w:r>
        <w:rPr>
          <w:lang w:val="ro-RO"/>
        </w:rPr>
        <w:t>E</w:t>
      </w:r>
      <w:r w:rsidR="00C714FE">
        <w:rPr>
          <w:lang w:val="ro-RO"/>
        </w:rPr>
        <w:t xml:space="preserve">cuaţia </w:t>
      </w:r>
      <w:r w:rsidR="00D56933">
        <w:rPr>
          <w:lang w:val="ro-RO"/>
        </w:rPr>
        <w:t xml:space="preserve"> tensiunii </w:t>
      </w:r>
      <w:r w:rsidR="00D56933" w:rsidRPr="00D56933">
        <w:rPr>
          <w:i/>
          <w:lang w:val="ro-RO"/>
        </w:rPr>
        <w:t>U</w:t>
      </w:r>
      <w:r w:rsidR="00D56933">
        <w:rPr>
          <w:vertAlign w:val="subscript"/>
          <w:lang w:val="ro-RO"/>
        </w:rPr>
        <w:t>1</w:t>
      </w:r>
      <w:r w:rsidR="00C714FE">
        <w:rPr>
          <w:lang w:val="ro-RO"/>
        </w:rPr>
        <w:t xml:space="preserve"> </w:t>
      </w:r>
      <w:r w:rsidR="00D56933">
        <w:rPr>
          <w:lang w:val="ro-RO"/>
        </w:rPr>
        <w:t>este</w:t>
      </w:r>
    </w:p>
    <w:p w:rsidR="00D56933" w:rsidRDefault="00D56933" w:rsidP="00D56933">
      <w:pPr>
        <w:tabs>
          <w:tab w:val="left" w:pos="0"/>
        </w:tabs>
        <w:ind w:firstLine="374"/>
        <w:jc w:val="right"/>
        <w:rPr>
          <w:lang w:val="ro-RO"/>
        </w:rPr>
      </w:pPr>
      <w:r w:rsidRPr="00D56933">
        <w:rPr>
          <w:position w:val="-12"/>
          <w:lang w:val="ro-RO"/>
        </w:rPr>
        <w:object w:dxaOrig="1160" w:dyaOrig="360">
          <v:shape id="_x0000_i1037" type="#_x0000_t75" style="width:57.75pt;height:18pt" o:ole="">
            <v:imagedata r:id="rId38" o:title=""/>
          </v:shape>
          <o:OLEObject Type="Embed" ProgID="Equation.DSMT4" ShapeID="_x0000_i1037" DrawAspect="Content" ObjectID="_1398237265" r:id="rId39"/>
        </w:object>
      </w:r>
      <w:r>
        <w:rPr>
          <w:lang w:val="ro-RO"/>
        </w:rPr>
        <w:tab/>
      </w:r>
      <w:r>
        <w:rPr>
          <w:lang w:val="ro-RO"/>
        </w:rPr>
        <w:tab/>
      </w:r>
      <w:r>
        <w:rPr>
          <w:lang w:val="ro-RO"/>
        </w:rPr>
        <w:tab/>
      </w:r>
      <w:r>
        <w:rPr>
          <w:lang w:val="ro-RO"/>
        </w:rPr>
        <w:tab/>
      </w:r>
      <w:r>
        <w:rPr>
          <w:lang w:val="ro-RO"/>
        </w:rPr>
        <w:tab/>
        <w:t>(</w:t>
      </w:r>
      <w:r w:rsidR="009B04E1">
        <w:rPr>
          <w:lang w:val="ro-RO"/>
        </w:rPr>
        <w:t>12</w:t>
      </w:r>
      <w:r>
        <w:rPr>
          <w:lang w:val="ro-RO"/>
        </w:rPr>
        <w:t>)</w:t>
      </w:r>
    </w:p>
    <w:p w:rsidR="0084012F" w:rsidRDefault="0084012F" w:rsidP="00D56933">
      <w:pPr>
        <w:tabs>
          <w:tab w:val="left" w:pos="0"/>
        </w:tabs>
        <w:rPr>
          <w:lang w:val="ro-RO"/>
        </w:rPr>
      </w:pPr>
    </w:p>
    <w:p w:rsidR="00C714FE" w:rsidRDefault="00D56933" w:rsidP="008E3C14">
      <w:pPr>
        <w:tabs>
          <w:tab w:val="left" w:pos="0"/>
        </w:tabs>
        <w:jc w:val="both"/>
        <w:rPr>
          <w:lang w:val="fr-FR"/>
        </w:rPr>
      </w:pPr>
      <w:r>
        <w:rPr>
          <w:lang w:val="ro-RO"/>
        </w:rPr>
        <w:t xml:space="preserve">unde semnul minus provine din faptul că </w:t>
      </w:r>
      <w:r w:rsidRPr="00D56933">
        <w:rPr>
          <w:i/>
          <w:lang w:val="ro-RO"/>
        </w:rPr>
        <w:t>I</w:t>
      </w:r>
      <w:r>
        <w:rPr>
          <w:vertAlign w:val="subscript"/>
          <w:lang w:val="ro-RO"/>
        </w:rPr>
        <w:t>2</w:t>
      </w:r>
      <w:r>
        <w:rPr>
          <w:lang w:val="ro-RO"/>
        </w:rPr>
        <w:t xml:space="preserve"> are sens opus sensului rezistenţei de giraţie. </w:t>
      </w:r>
      <w:r w:rsidR="00E00F87">
        <w:rPr>
          <w:lang w:val="fr-FR"/>
        </w:rPr>
        <w:t xml:space="preserve">Dacă </w:t>
      </w:r>
      <w:r w:rsidR="00010304" w:rsidRPr="007C2510">
        <w:rPr>
          <w:lang w:val="fr-FR"/>
        </w:rPr>
        <w:t>la poarta 2-2’</w:t>
      </w:r>
      <w:r w:rsidR="00010304">
        <w:rPr>
          <w:lang w:val="ro-RO"/>
        </w:rPr>
        <w:t xml:space="preserve"> se conectează impedanţa </w:t>
      </w:r>
      <w:r w:rsidR="00010304" w:rsidRPr="0033323F">
        <w:rPr>
          <w:i/>
          <w:lang w:val="ro-RO"/>
        </w:rPr>
        <w:t>Z</w:t>
      </w:r>
      <w:r w:rsidR="00010304">
        <w:rPr>
          <w:vertAlign w:val="subscript"/>
          <w:lang w:val="ro-RO"/>
        </w:rPr>
        <w:t>2</w:t>
      </w:r>
      <w:r w:rsidR="00010304">
        <w:rPr>
          <w:lang w:val="ro-RO"/>
        </w:rPr>
        <w:t>, atunci impedanţa la poarta 1-1</w:t>
      </w:r>
      <w:r w:rsidR="00010304" w:rsidRPr="007C2510">
        <w:rPr>
          <w:lang w:val="fr-FR"/>
        </w:rPr>
        <w:t>’</w:t>
      </w:r>
      <w:r w:rsidR="00010304">
        <w:rPr>
          <w:lang w:val="fr-FR"/>
        </w:rPr>
        <w:t xml:space="preserve"> este</w:t>
      </w:r>
    </w:p>
    <w:p w:rsidR="0084012F" w:rsidRDefault="0084012F" w:rsidP="00E00F87">
      <w:pPr>
        <w:tabs>
          <w:tab w:val="left" w:pos="0"/>
        </w:tabs>
        <w:rPr>
          <w:lang w:val="fr-FR"/>
        </w:rPr>
      </w:pPr>
    </w:p>
    <w:p w:rsidR="00010304" w:rsidRDefault="00010304" w:rsidP="0084012F">
      <w:pPr>
        <w:tabs>
          <w:tab w:val="left" w:pos="0"/>
        </w:tabs>
        <w:ind w:firstLine="374"/>
        <w:jc w:val="right"/>
        <w:rPr>
          <w:lang w:val="ro-RO"/>
        </w:rPr>
      </w:pPr>
      <w:r w:rsidRPr="00010304">
        <w:rPr>
          <w:position w:val="-60"/>
          <w:lang w:val="ro-RO"/>
        </w:rPr>
        <w:object w:dxaOrig="3000" w:dyaOrig="1060">
          <v:shape id="_x0000_i1038" type="#_x0000_t75" style="width:150pt;height:53.25pt" o:ole="">
            <v:imagedata r:id="rId40" o:title=""/>
          </v:shape>
          <o:OLEObject Type="Embed" ProgID="Equation.DSMT4" ShapeID="_x0000_i1038" DrawAspect="Content" ObjectID="_1398237266" r:id="rId41"/>
        </w:object>
      </w:r>
      <w:r w:rsidR="0084012F">
        <w:rPr>
          <w:position w:val="-60"/>
          <w:lang w:val="ro-RO"/>
        </w:rPr>
        <w:tab/>
      </w:r>
      <w:r w:rsidR="0084012F">
        <w:rPr>
          <w:position w:val="-60"/>
          <w:lang w:val="ro-RO"/>
        </w:rPr>
        <w:tab/>
      </w:r>
      <w:r w:rsidR="0084012F">
        <w:rPr>
          <w:position w:val="-60"/>
          <w:lang w:val="ro-RO"/>
        </w:rPr>
        <w:tab/>
      </w:r>
      <w:r w:rsidR="0084012F">
        <w:rPr>
          <w:position w:val="-60"/>
          <w:lang w:val="ro-RO"/>
        </w:rPr>
        <w:tab/>
        <w:t>(13)</w:t>
      </w:r>
    </w:p>
    <w:p w:rsidR="00010304" w:rsidRDefault="00E00F87" w:rsidP="00010304">
      <w:pPr>
        <w:tabs>
          <w:tab w:val="left" w:pos="0"/>
        </w:tabs>
        <w:rPr>
          <w:lang w:val="ro-RO"/>
        </w:rPr>
      </w:pPr>
      <w:r>
        <w:rPr>
          <w:lang w:val="ro-RO"/>
        </w:rPr>
        <w:t>şi rezultă</w:t>
      </w:r>
    </w:p>
    <w:p w:rsidR="00C714FE" w:rsidRDefault="00010304" w:rsidP="00010304">
      <w:pPr>
        <w:tabs>
          <w:tab w:val="left" w:pos="0"/>
        </w:tabs>
        <w:ind w:firstLine="374"/>
        <w:jc w:val="right"/>
        <w:rPr>
          <w:lang w:val="ro-RO"/>
        </w:rPr>
      </w:pPr>
      <w:r w:rsidRPr="00010304">
        <w:rPr>
          <w:position w:val="-12"/>
          <w:lang w:val="ro-RO"/>
        </w:rPr>
        <w:object w:dxaOrig="1120" w:dyaOrig="440">
          <v:shape id="_x0000_i1039" type="#_x0000_t75" style="width:56pt;height:21.75pt" o:ole="" o:bordertopcolor="this" o:borderleftcolor="this" o:borderbottomcolor="this" o:borderrightcolor="this">
            <v:imagedata r:id="rId42" o:title=""/>
            <w10:bordertop type="single" width="4"/>
            <w10:borderleft type="single" width="4"/>
            <w10:borderbottom type="single" width="4"/>
            <w10:borderright type="single" width="4"/>
          </v:shape>
          <o:OLEObject Type="Embed" ProgID="Equation.DSMT4" ShapeID="_x0000_i1039" DrawAspect="Content" ObjectID="_1398237267" r:id="rId43"/>
        </w:object>
      </w:r>
      <w:r>
        <w:rPr>
          <w:lang w:val="ro-RO"/>
        </w:rPr>
        <w:tab/>
      </w:r>
      <w:r>
        <w:rPr>
          <w:lang w:val="ro-RO"/>
        </w:rPr>
        <w:tab/>
      </w:r>
      <w:r>
        <w:rPr>
          <w:lang w:val="ro-RO"/>
        </w:rPr>
        <w:tab/>
      </w:r>
      <w:r>
        <w:rPr>
          <w:lang w:val="ro-RO"/>
        </w:rPr>
        <w:tab/>
      </w:r>
      <w:r w:rsidR="00F06A51">
        <w:rPr>
          <w:lang w:val="ro-RO"/>
        </w:rPr>
        <w:t xml:space="preserve">           </w:t>
      </w:r>
      <w:r>
        <w:rPr>
          <w:lang w:val="ro-RO"/>
        </w:rPr>
        <w:t>(</w:t>
      </w:r>
      <w:r w:rsidR="0084012F">
        <w:rPr>
          <w:lang w:val="ro-RO"/>
        </w:rPr>
        <w:t>14</w:t>
      </w:r>
      <w:r>
        <w:rPr>
          <w:lang w:val="ro-RO"/>
        </w:rPr>
        <w:t>)</w:t>
      </w:r>
    </w:p>
    <w:p w:rsidR="00820EE4" w:rsidRDefault="00820EE4" w:rsidP="00D41A7C">
      <w:pPr>
        <w:tabs>
          <w:tab w:val="left" w:pos="0"/>
        </w:tabs>
        <w:ind w:firstLine="374"/>
        <w:jc w:val="both"/>
        <w:rPr>
          <w:lang w:val="ro-RO"/>
        </w:rPr>
      </w:pPr>
    </w:p>
    <w:p w:rsidR="00010304" w:rsidRDefault="009A6144" w:rsidP="00D41A7C">
      <w:pPr>
        <w:tabs>
          <w:tab w:val="left" w:pos="0"/>
        </w:tabs>
        <w:ind w:firstLine="374"/>
        <w:jc w:val="both"/>
        <w:rPr>
          <w:lang w:val="ro-RO"/>
        </w:rPr>
      </w:pPr>
      <w:r>
        <w:rPr>
          <w:lang w:val="ro-RO"/>
        </w:rPr>
        <w:tab/>
      </w:r>
      <w:r w:rsidR="00010304">
        <w:rPr>
          <w:lang w:val="ro-RO"/>
        </w:rPr>
        <w:t>Prin urmare</w:t>
      </w:r>
      <w:r w:rsidR="00D41A7C">
        <w:rPr>
          <w:lang w:val="ro-RO"/>
        </w:rPr>
        <w:t>,</w:t>
      </w:r>
      <w:r w:rsidR="00010304">
        <w:rPr>
          <w:lang w:val="ro-RO"/>
        </w:rPr>
        <w:t xml:space="preserve"> </w:t>
      </w:r>
      <w:r w:rsidR="00010304" w:rsidRPr="00DC2674">
        <w:rPr>
          <w:u w:val="single"/>
          <w:lang w:val="ro-RO"/>
        </w:rPr>
        <w:t xml:space="preserve">la poarta 1-1’ se obţine inversa impedanţei conectate </w:t>
      </w:r>
      <w:r w:rsidR="00010304" w:rsidRPr="00DC2674">
        <w:rPr>
          <w:u w:val="single"/>
          <w:lang w:val="fr-FR"/>
        </w:rPr>
        <w:t xml:space="preserve">la poarta </w:t>
      </w:r>
      <w:r w:rsidR="00010304" w:rsidRPr="00DC2674">
        <w:rPr>
          <w:u w:val="single"/>
          <w:lang w:val="ro-RO"/>
        </w:rPr>
        <w:t>2-2’.</w:t>
      </w:r>
      <w:r w:rsidR="00010304">
        <w:rPr>
          <w:lang w:val="ro-RO"/>
        </w:rPr>
        <w:t xml:space="preserve"> Deci, dacă la poarta 2 se conectează un condensator, la poarta 1 se obţine o impedanţă inductivă.</w:t>
      </w:r>
      <w:r w:rsidR="00E00F87">
        <w:rPr>
          <w:lang w:val="ro-RO"/>
        </w:rPr>
        <w:t xml:space="preserve"> </w:t>
      </w:r>
      <w:r w:rsidR="00010304">
        <w:rPr>
          <w:lang w:val="ro-RO"/>
        </w:rPr>
        <w:t xml:space="preserve">Giratoarele se realizează sub formă de circuite integrate. </w:t>
      </w:r>
      <w:r w:rsidR="00E00F87">
        <w:rPr>
          <w:lang w:val="ro-RO"/>
        </w:rPr>
        <w:t xml:space="preserve">Acest diport este un circuit </w:t>
      </w:r>
      <w:r w:rsidR="00E00F87" w:rsidRPr="009F4F23">
        <w:rPr>
          <w:u w:val="single"/>
          <w:lang w:val="ro-RO"/>
        </w:rPr>
        <w:t>nereciproc</w:t>
      </w:r>
      <w:r w:rsidR="00E00F87">
        <w:rPr>
          <w:lang w:val="ro-RO"/>
        </w:rPr>
        <w:t>.</w:t>
      </w:r>
    </w:p>
    <w:p w:rsidR="00E00F87" w:rsidRDefault="00E00F87" w:rsidP="00BD5CD4">
      <w:pPr>
        <w:tabs>
          <w:tab w:val="left" w:pos="0"/>
        </w:tabs>
        <w:ind w:firstLine="374"/>
        <w:rPr>
          <w:lang w:val="ro-RO"/>
        </w:rPr>
      </w:pPr>
    </w:p>
    <w:p w:rsidR="003B0166" w:rsidRDefault="00383D8D" w:rsidP="00383D8D">
      <w:pPr>
        <w:tabs>
          <w:tab w:val="left" w:pos="0"/>
        </w:tabs>
        <w:jc w:val="both"/>
        <w:rPr>
          <w:lang w:val="ro-RO"/>
        </w:rPr>
      </w:pPr>
      <w:r>
        <w:rPr>
          <w:b/>
          <w:u w:val="single"/>
          <w:lang w:val="ro-RO"/>
        </w:rPr>
        <w:t>1</w:t>
      </w:r>
      <w:r w:rsidR="00E00F87" w:rsidRPr="00C35382">
        <w:rPr>
          <w:b/>
          <w:u w:val="single"/>
          <w:lang w:val="ro-RO"/>
        </w:rPr>
        <w:t>.1.5 Surse comandate ideale</w:t>
      </w:r>
      <w:r w:rsidR="00C35382">
        <w:rPr>
          <w:b/>
          <w:lang w:val="ro-RO"/>
        </w:rPr>
        <w:t xml:space="preserve">. </w:t>
      </w:r>
      <w:r w:rsidR="003B0166" w:rsidRPr="00DC2674">
        <w:rPr>
          <w:u w:val="single"/>
          <w:lang w:val="ro-RO"/>
        </w:rPr>
        <w:t>Sursa ideală</w:t>
      </w:r>
      <w:r w:rsidR="003B0166">
        <w:rPr>
          <w:lang w:val="ro-RO"/>
        </w:rPr>
        <w:t xml:space="preserve"> se găseşte întotdeauna la bornele porţii 2. Sursa poate fi </w:t>
      </w:r>
      <w:r w:rsidR="003B0166" w:rsidRPr="00383D8D">
        <w:rPr>
          <w:u w:val="single"/>
          <w:lang w:val="ro-RO"/>
        </w:rPr>
        <w:t>de tensiune</w:t>
      </w:r>
      <w:r w:rsidR="003B0166">
        <w:rPr>
          <w:lang w:val="ro-RO"/>
        </w:rPr>
        <w:t xml:space="preserve"> sau </w:t>
      </w:r>
      <w:r w:rsidR="003B0166" w:rsidRPr="00383D8D">
        <w:rPr>
          <w:u w:val="single"/>
          <w:lang w:val="ro-RO"/>
        </w:rPr>
        <w:t>de curent</w:t>
      </w:r>
      <w:r w:rsidR="003B0166">
        <w:rPr>
          <w:lang w:val="ro-RO"/>
        </w:rPr>
        <w:t>.</w:t>
      </w:r>
    </w:p>
    <w:p w:rsidR="003B0166" w:rsidRDefault="003B0166" w:rsidP="008D1DC5">
      <w:pPr>
        <w:tabs>
          <w:tab w:val="left" w:pos="0"/>
        </w:tabs>
        <w:ind w:firstLine="374"/>
        <w:jc w:val="both"/>
        <w:rPr>
          <w:lang w:val="ro-RO"/>
        </w:rPr>
      </w:pPr>
      <w:r w:rsidRPr="00383D8D">
        <w:rPr>
          <w:u w:val="single"/>
          <w:lang w:val="ro-RO"/>
        </w:rPr>
        <w:t xml:space="preserve">Comanda sursei </w:t>
      </w:r>
      <w:r>
        <w:rPr>
          <w:lang w:val="ro-RO"/>
        </w:rPr>
        <w:t xml:space="preserve">se realizează întotdeauna la poarta 1. Comanda poate fi </w:t>
      </w:r>
      <w:r w:rsidRPr="00383D8D">
        <w:rPr>
          <w:u w:val="single"/>
          <w:lang w:val="ro-RO"/>
        </w:rPr>
        <w:t>în tensiune</w:t>
      </w:r>
      <w:r>
        <w:rPr>
          <w:lang w:val="ro-RO"/>
        </w:rPr>
        <w:t xml:space="preserve">, caz în care curentul </w:t>
      </w:r>
      <w:r w:rsidRPr="003B0166">
        <w:rPr>
          <w:i/>
          <w:lang w:val="ro-RO"/>
        </w:rPr>
        <w:t>I</w:t>
      </w:r>
      <w:r>
        <w:rPr>
          <w:vertAlign w:val="subscript"/>
          <w:lang w:val="ro-RO"/>
        </w:rPr>
        <w:t>1</w:t>
      </w:r>
      <w:r>
        <w:rPr>
          <w:lang w:val="ro-RO"/>
        </w:rPr>
        <w:t xml:space="preserve"> este nul (poarta 1 este în gol), sau poate fi </w:t>
      </w:r>
      <w:r w:rsidRPr="00383D8D">
        <w:rPr>
          <w:u w:val="single"/>
          <w:lang w:val="ro-RO"/>
        </w:rPr>
        <w:t>în curent</w:t>
      </w:r>
      <w:r>
        <w:rPr>
          <w:lang w:val="ro-RO"/>
        </w:rPr>
        <w:t xml:space="preserve">, caz în care tensiunea </w:t>
      </w:r>
      <w:r w:rsidRPr="003B0166">
        <w:rPr>
          <w:i/>
          <w:lang w:val="ro-RO"/>
        </w:rPr>
        <w:t>U</w:t>
      </w:r>
      <w:r>
        <w:rPr>
          <w:vertAlign w:val="subscript"/>
          <w:lang w:val="ro-RO"/>
        </w:rPr>
        <w:t>1</w:t>
      </w:r>
      <w:r>
        <w:rPr>
          <w:lang w:val="ro-RO"/>
        </w:rPr>
        <w:t xml:space="preserve"> este nulă (poarta 1 este în scurtcircuit).</w:t>
      </w:r>
    </w:p>
    <w:p w:rsidR="00A71D7B" w:rsidRDefault="00A71D7B" w:rsidP="00A71D7B">
      <w:pPr>
        <w:tabs>
          <w:tab w:val="left" w:pos="0"/>
        </w:tabs>
        <w:ind w:firstLine="374"/>
        <w:jc w:val="both"/>
        <w:rPr>
          <w:lang w:val="ro-RO"/>
        </w:rPr>
      </w:pPr>
      <w:r>
        <w:rPr>
          <w:lang w:val="ro-RO"/>
        </w:rPr>
        <w:t>In funcţie de natura sursei şi de modul de comandă, pot exista 4 tipuri de surse ideale comandate:</w:t>
      </w:r>
    </w:p>
    <w:p w:rsidR="00A71D7B" w:rsidRDefault="00A71D7B" w:rsidP="00A71D7B">
      <w:pPr>
        <w:numPr>
          <w:ilvl w:val="0"/>
          <w:numId w:val="5"/>
        </w:numPr>
        <w:tabs>
          <w:tab w:val="left" w:pos="0"/>
        </w:tabs>
        <w:jc w:val="both"/>
        <w:rPr>
          <w:lang w:val="ro-RO"/>
        </w:rPr>
      </w:pPr>
      <w:r w:rsidRPr="00B850E6">
        <w:rPr>
          <w:u w:val="single"/>
          <w:lang w:val="ro-RO"/>
        </w:rPr>
        <w:t>sursă de tensiune comandată în tensiune</w:t>
      </w:r>
      <w:r>
        <w:rPr>
          <w:lang w:val="ro-RO"/>
        </w:rPr>
        <w:t xml:space="preserve">, ilustrată în fig. 6.a, unde </w:t>
      </w:r>
      <w:r w:rsidRPr="003B0166">
        <w:rPr>
          <w:i/>
          <w:lang w:val="ro-RO"/>
        </w:rPr>
        <w:t>μ</w:t>
      </w:r>
      <w:r>
        <w:rPr>
          <w:lang w:val="ro-RO"/>
        </w:rPr>
        <w:t xml:space="preserve"> este coeficientul de amplificare în tensiune;</w:t>
      </w:r>
    </w:p>
    <w:p w:rsidR="00A71D7B" w:rsidRDefault="00A71D7B" w:rsidP="00A71D7B">
      <w:pPr>
        <w:numPr>
          <w:ilvl w:val="0"/>
          <w:numId w:val="5"/>
        </w:numPr>
        <w:tabs>
          <w:tab w:val="left" w:pos="0"/>
        </w:tabs>
        <w:jc w:val="both"/>
        <w:rPr>
          <w:lang w:val="ro-RO"/>
        </w:rPr>
      </w:pPr>
      <w:r w:rsidRPr="00B850E6">
        <w:rPr>
          <w:u w:val="single"/>
          <w:lang w:val="ro-RO"/>
        </w:rPr>
        <w:t>sursă de curent comandată în curent</w:t>
      </w:r>
      <w:r>
        <w:rPr>
          <w:lang w:val="ro-RO"/>
        </w:rPr>
        <w:t xml:space="preserve">, dată în fig. 6.b, unde </w:t>
      </w:r>
      <w:r>
        <w:rPr>
          <w:i/>
          <w:lang w:val="ro-RO"/>
        </w:rPr>
        <w:t>α</w:t>
      </w:r>
      <w:r>
        <w:rPr>
          <w:lang w:val="ro-RO"/>
        </w:rPr>
        <w:t xml:space="preserve"> este coeficientul de amplificare în curent;</w:t>
      </w:r>
    </w:p>
    <w:p w:rsidR="00A71D7B" w:rsidRDefault="00A71D7B" w:rsidP="00A71D7B">
      <w:pPr>
        <w:numPr>
          <w:ilvl w:val="0"/>
          <w:numId w:val="5"/>
        </w:numPr>
        <w:tabs>
          <w:tab w:val="left" w:pos="0"/>
        </w:tabs>
        <w:jc w:val="both"/>
        <w:rPr>
          <w:lang w:val="ro-RO"/>
        </w:rPr>
      </w:pPr>
      <w:r w:rsidRPr="00B850E6">
        <w:rPr>
          <w:u w:val="single"/>
          <w:lang w:val="ro-RO"/>
        </w:rPr>
        <w:t>sursă de tensiune comandată în curent</w:t>
      </w:r>
      <w:r>
        <w:rPr>
          <w:lang w:val="ro-RO"/>
        </w:rPr>
        <w:t xml:space="preserve"> (fig. 6.c), unde </w:t>
      </w:r>
      <w:r>
        <w:rPr>
          <w:i/>
          <w:lang w:val="ro-RO"/>
        </w:rPr>
        <w:t>r</w:t>
      </w:r>
      <w:r>
        <w:rPr>
          <w:i/>
          <w:vertAlign w:val="subscript"/>
          <w:lang w:val="ro-RO"/>
        </w:rPr>
        <w:t>m</w:t>
      </w:r>
      <w:r>
        <w:rPr>
          <w:lang w:val="ro-RO"/>
        </w:rPr>
        <w:t xml:space="preserve"> se numeşte rezistenţă mutuală (rezistenţă de transfer);</w:t>
      </w:r>
    </w:p>
    <w:p w:rsidR="00A71D7B" w:rsidRDefault="00A71D7B" w:rsidP="00A71D7B">
      <w:pPr>
        <w:numPr>
          <w:ilvl w:val="0"/>
          <w:numId w:val="5"/>
        </w:numPr>
        <w:tabs>
          <w:tab w:val="left" w:pos="0"/>
        </w:tabs>
        <w:jc w:val="both"/>
        <w:rPr>
          <w:lang w:val="ro-RO"/>
        </w:rPr>
      </w:pPr>
      <w:r w:rsidRPr="00B850E6">
        <w:rPr>
          <w:u w:val="single"/>
          <w:lang w:val="ro-RO"/>
        </w:rPr>
        <w:t>sursă de curent comandată în tensiune</w:t>
      </w:r>
      <w:r>
        <w:rPr>
          <w:lang w:val="ro-RO"/>
        </w:rPr>
        <w:t xml:space="preserve"> (fig. 6.d), unde </w:t>
      </w:r>
      <w:r>
        <w:rPr>
          <w:i/>
          <w:lang w:val="ro-RO"/>
        </w:rPr>
        <w:t>g</w:t>
      </w:r>
      <w:r>
        <w:rPr>
          <w:i/>
          <w:vertAlign w:val="subscript"/>
          <w:lang w:val="ro-RO"/>
        </w:rPr>
        <w:t>m</w:t>
      </w:r>
      <w:r>
        <w:rPr>
          <w:lang w:val="ro-RO"/>
        </w:rPr>
        <w:t xml:space="preserve"> este conductanţa mutuală (conductanţa de transfer);</w:t>
      </w:r>
    </w:p>
    <w:p w:rsidR="00A71D7B" w:rsidRDefault="00A71D7B" w:rsidP="00A71D7B">
      <w:pPr>
        <w:tabs>
          <w:tab w:val="left" w:pos="0"/>
        </w:tabs>
        <w:rPr>
          <w:lang w:val="ro-RO"/>
        </w:rPr>
      </w:pPr>
    </w:p>
    <w:p w:rsidR="00F06A51" w:rsidRDefault="00F06A51" w:rsidP="00F06A51">
      <w:pPr>
        <w:tabs>
          <w:tab w:val="left" w:pos="0"/>
        </w:tabs>
        <w:ind w:firstLine="374"/>
        <w:jc w:val="center"/>
        <w:rPr>
          <w:lang w:val="ro-RO"/>
        </w:rPr>
      </w:pPr>
      <w:r>
        <w:rPr>
          <w:noProof/>
        </w:rPr>
        <w:drawing>
          <wp:inline distT="0" distB="0" distL="0" distR="0" wp14:anchorId="6BBDC929" wp14:editId="6ADB1C4F">
            <wp:extent cx="4023849" cy="21907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44"/>
                    <a:srcRect b="6666"/>
                    <a:stretch/>
                  </pic:blipFill>
                  <pic:spPr bwMode="auto">
                    <a:xfrm>
                      <a:off x="0" y="0"/>
                      <a:ext cx="4032250" cy="2195324"/>
                    </a:xfrm>
                    <a:prstGeom prst="rect">
                      <a:avLst/>
                    </a:prstGeom>
                    <a:ln>
                      <a:noFill/>
                    </a:ln>
                    <a:extLst>
                      <a:ext uri="{53640926-AAD7-44D8-BBD7-CCE9431645EC}">
                        <a14:shadowObscured xmlns:a14="http://schemas.microsoft.com/office/drawing/2010/main"/>
                      </a:ext>
                    </a:extLst>
                  </pic:spPr>
                </pic:pic>
              </a:graphicData>
            </a:graphic>
          </wp:inline>
        </w:drawing>
      </w:r>
    </w:p>
    <w:p w:rsidR="00C35382" w:rsidRDefault="00C35382" w:rsidP="00F06A51">
      <w:pPr>
        <w:tabs>
          <w:tab w:val="left" w:pos="0"/>
        </w:tabs>
        <w:ind w:firstLine="374"/>
        <w:jc w:val="center"/>
        <w:rPr>
          <w:lang w:val="ro-RO"/>
        </w:rPr>
      </w:pPr>
      <w:r>
        <w:rPr>
          <w:lang w:val="ro-RO"/>
        </w:rPr>
        <w:t>Figura 6: Surse ideale comandate</w:t>
      </w:r>
    </w:p>
    <w:p w:rsidR="00F06A51" w:rsidRDefault="00F06A51" w:rsidP="008D1DC5">
      <w:pPr>
        <w:tabs>
          <w:tab w:val="left" w:pos="0"/>
        </w:tabs>
        <w:ind w:firstLine="374"/>
        <w:jc w:val="both"/>
        <w:rPr>
          <w:lang w:val="ro-RO"/>
        </w:rPr>
      </w:pPr>
    </w:p>
    <w:p w:rsidR="00E00F87" w:rsidRPr="00E00F87" w:rsidRDefault="00E00F87" w:rsidP="00BD5CD4">
      <w:pPr>
        <w:tabs>
          <w:tab w:val="left" w:pos="0"/>
        </w:tabs>
        <w:ind w:firstLine="374"/>
        <w:rPr>
          <w:b/>
          <w:lang w:val="ro-RO"/>
        </w:rPr>
      </w:pPr>
    </w:p>
    <w:p w:rsidR="007045F5" w:rsidRPr="00976AE4" w:rsidRDefault="007045F5" w:rsidP="0084012F">
      <w:pPr>
        <w:jc w:val="center"/>
        <w:rPr>
          <w:b/>
          <w:color w:val="0000FF"/>
          <w:sz w:val="26"/>
          <w:szCs w:val="26"/>
        </w:rPr>
      </w:pPr>
      <w:r w:rsidRPr="00976AE4">
        <w:rPr>
          <w:b/>
          <w:color w:val="0000FF"/>
          <w:sz w:val="26"/>
          <w:szCs w:val="26"/>
        </w:rPr>
        <w:t>2</w:t>
      </w:r>
      <w:r w:rsidR="00383D8D">
        <w:rPr>
          <w:b/>
          <w:color w:val="0000FF"/>
          <w:sz w:val="26"/>
          <w:szCs w:val="26"/>
        </w:rPr>
        <w:t>.</w:t>
      </w:r>
      <w:r w:rsidRPr="00976AE4">
        <w:rPr>
          <w:b/>
          <w:color w:val="0000FF"/>
          <w:sz w:val="26"/>
          <w:szCs w:val="26"/>
        </w:rPr>
        <w:t xml:space="preserve"> Parametrii matriceali ai diporţilor</w:t>
      </w:r>
    </w:p>
    <w:p w:rsidR="007045F5" w:rsidRDefault="007045F5" w:rsidP="0084012F">
      <w:pPr>
        <w:jc w:val="center"/>
        <w:rPr>
          <w:b/>
        </w:rPr>
      </w:pPr>
    </w:p>
    <w:p w:rsidR="007045F5" w:rsidRDefault="007045F5" w:rsidP="00976AE4">
      <w:pPr>
        <w:ind w:firstLine="720"/>
        <w:jc w:val="both"/>
      </w:pPr>
      <w:r w:rsidRPr="00E013F5">
        <w:t>Indiferent de structura interna a unui diport, relaţiile matematice dintre mărimile electrice aferente celor două porţi pot</w:t>
      </w:r>
      <w:r>
        <w:t xml:space="preserve"> fi exprimate</w:t>
      </w:r>
      <w:r w:rsidRPr="00E013F5">
        <w:t xml:space="preserve"> în mai multe moduri. </w:t>
      </w:r>
      <w:r w:rsidRPr="00663ACF">
        <w:t xml:space="preserve">Intrucât fiecare poartă este caracterizată de două mărimi – tensiune şi curent – modelele matematice se exprimă prin intermediul unor parametri matriceali, care vor fi prezentaţi în cele ce urmează. </w:t>
      </w:r>
    </w:p>
    <w:p w:rsidR="009F4F23" w:rsidRDefault="009F4F23" w:rsidP="00976AE4">
      <w:pPr>
        <w:jc w:val="both"/>
        <w:rPr>
          <w:b/>
          <w:u w:val="single"/>
          <w:lang w:val="fr-FR"/>
        </w:rPr>
      </w:pPr>
    </w:p>
    <w:p w:rsidR="007045F5" w:rsidRDefault="007045F5" w:rsidP="00976AE4">
      <w:pPr>
        <w:jc w:val="both"/>
        <w:rPr>
          <w:lang w:val="fr-FR"/>
        </w:rPr>
      </w:pPr>
      <w:r w:rsidRPr="00976AE4">
        <w:rPr>
          <w:b/>
          <w:u w:val="single"/>
          <w:lang w:val="fr-FR"/>
        </w:rPr>
        <w:t>2.1</w:t>
      </w:r>
      <w:r w:rsidRPr="00976AE4">
        <w:rPr>
          <w:u w:val="single"/>
          <w:lang w:val="fr-FR"/>
        </w:rPr>
        <w:t xml:space="preserve"> </w:t>
      </w:r>
      <w:r w:rsidRPr="00976AE4">
        <w:rPr>
          <w:b/>
          <w:u w:val="single"/>
          <w:lang w:val="fr-FR"/>
        </w:rPr>
        <w:t>Parametrii Z</w:t>
      </w:r>
      <w:r>
        <w:rPr>
          <w:b/>
          <w:lang w:val="fr-FR"/>
        </w:rPr>
        <w:t xml:space="preserve"> </w:t>
      </w:r>
      <w:r w:rsidR="00DC18F9">
        <w:rPr>
          <w:b/>
          <w:lang w:val="fr-FR"/>
        </w:rPr>
        <w:t xml:space="preserve"> </w:t>
      </w:r>
      <w:r>
        <w:rPr>
          <w:lang w:val="fr-FR"/>
        </w:rPr>
        <w:t>explicitează tensiunile în funcţie de curenţi :</w:t>
      </w:r>
    </w:p>
    <w:p w:rsidR="00976AE4" w:rsidRDefault="00976AE4" w:rsidP="00976AE4">
      <w:pPr>
        <w:jc w:val="both"/>
        <w:rPr>
          <w:lang w:val="fr-FR"/>
        </w:rPr>
      </w:pPr>
    </w:p>
    <w:p w:rsidR="007045F5" w:rsidRDefault="007045F5" w:rsidP="0084012F">
      <w:pPr>
        <w:ind w:firstLine="374"/>
        <w:jc w:val="right"/>
        <w:rPr>
          <w:lang w:val="fr-FR"/>
        </w:rPr>
      </w:pPr>
      <w:r w:rsidRPr="00AB5A5D">
        <w:rPr>
          <w:position w:val="-30"/>
          <w:lang w:val="fr-FR"/>
        </w:rPr>
        <w:object w:dxaOrig="1900" w:dyaOrig="720">
          <v:shape id="_x0000_i1040" type="#_x0000_t75" style="width:95.3pt;height:36pt" o:ole="">
            <v:imagedata r:id="rId45" o:title=""/>
          </v:shape>
          <o:OLEObject Type="Embed" ProgID="Equation.DSMT4" ShapeID="_x0000_i1040" DrawAspect="Content" ObjectID="_1398237268" r:id="rId46"/>
        </w:object>
      </w:r>
      <w:r>
        <w:rPr>
          <w:lang w:val="fr-FR"/>
        </w:rPr>
        <w:tab/>
      </w:r>
      <w:r>
        <w:rPr>
          <w:lang w:val="fr-FR"/>
        </w:rPr>
        <w:tab/>
      </w:r>
      <w:r>
        <w:rPr>
          <w:lang w:val="fr-FR"/>
        </w:rPr>
        <w:tab/>
      </w:r>
      <w:r>
        <w:rPr>
          <w:lang w:val="fr-FR"/>
        </w:rPr>
        <w:tab/>
        <w:t>(</w:t>
      </w:r>
      <w:r w:rsidR="00976AE4">
        <w:rPr>
          <w:lang w:val="fr-FR"/>
        </w:rPr>
        <w:t>1</w:t>
      </w:r>
      <w:r>
        <w:rPr>
          <w:lang w:val="fr-FR"/>
        </w:rPr>
        <w:t>)</w:t>
      </w:r>
    </w:p>
    <w:p w:rsidR="00976AE4" w:rsidRDefault="00976AE4" w:rsidP="00976AE4">
      <w:pPr>
        <w:rPr>
          <w:lang w:val="fr-FR"/>
        </w:rPr>
      </w:pPr>
    </w:p>
    <w:p w:rsidR="007045F5" w:rsidRPr="003C203C" w:rsidRDefault="007045F5" w:rsidP="00976AE4">
      <w:pPr>
        <w:rPr>
          <w:lang w:val="fr-FR"/>
        </w:rPr>
      </w:pPr>
      <w:r w:rsidRPr="003C203C">
        <w:rPr>
          <w:lang w:val="fr-FR"/>
        </w:rPr>
        <w:t xml:space="preserve">Semnificaţia fizică a parametrilor Z rezultă din relaţiile </w:t>
      </w:r>
      <w:r>
        <w:rPr>
          <w:lang w:val="fr-FR"/>
        </w:rPr>
        <w:t>(</w:t>
      </w:r>
      <w:r w:rsidR="00976AE4">
        <w:rPr>
          <w:lang w:val="fr-FR"/>
        </w:rPr>
        <w:t>1</w:t>
      </w:r>
      <w:r>
        <w:rPr>
          <w:lang w:val="fr-FR"/>
        </w:rPr>
        <w:t>)</w:t>
      </w:r>
      <w:r w:rsidRPr="003C203C">
        <w:rPr>
          <w:lang w:val="fr-FR"/>
        </w:rPr>
        <w:t> :</w:t>
      </w:r>
    </w:p>
    <w:p w:rsidR="007045F5" w:rsidRPr="00663ACF" w:rsidRDefault="007045F5" w:rsidP="0084012F">
      <w:pPr>
        <w:ind w:firstLine="374"/>
        <w:jc w:val="right"/>
        <w:rPr>
          <w:lang w:val="fr-FR"/>
        </w:rPr>
      </w:pPr>
      <w:r w:rsidRPr="00AB5A5D">
        <w:rPr>
          <w:position w:val="-40"/>
        </w:rPr>
        <w:object w:dxaOrig="1400" w:dyaOrig="840">
          <v:shape id="_x0000_i1041" type="#_x0000_t75" style="width:69.7pt;height:42pt" o:ole="">
            <v:imagedata r:id="rId47" o:title=""/>
          </v:shape>
          <o:OLEObject Type="Embed" ProgID="Equation.DSMT4" ShapeID="_x0000_i1041" DrawAspect="Content" ObjectID="_1398237269" r:id="rId48"/>
        </w:object>
      </w:r>
      <w:r w:rsidRPr="00663ACF">
        <w:rPr>
          <w:lang w:val="fr-FR"/>
        </w:rPr>
        <w:tab/>
      </w:r>
      <w:r w:rsidRPr="00663ACF">
        <w:rPr>
          <w:lang w:val="fr-FR"/>
        </w:rPr>
        <w:tab/>
      </w:r>
      <w:r w:rsidRPr="00663ACF">
        <w:rPr>
          <w:lang w:val="fr-FR"/>
        </w:rPr>
        <w:tab/>
      </w:r>
      <w:r w:rsidRPr="00663ACF">
        <w:rPr>
          <w:lang w:val="fr-FR"/>
        </w:rPr>
        <w:tab/>
      </w:r>
      <w:r w:rsidRPr="00663ACF">
        <w:rPr>
          <w:lang w:val="fr-FR"/>
        </w:rPr>
        <w:tab/>
        <w:t>(</w:t>
      </w:r>
      <w:r w:rsidR="00976AE4">
        <w:rPr>
          <w:lang w:val="fr-FR"/>
        </w:rPr>
        <w:t>2</w:t>
      </w:r>
      <w:r w:rsidRPr="00663ACF">
        <w:rPr>
          <w:lang w:val="fr-FR"/>
        </w:rPr>
        <w:t>)</w:t>
      </w:r>
    </w:p>
    <w:p w:rsidR="007045F5" w:rsidRDefault="007045F5" w:rsidP="00976AE4">
      <w:pPr>
        <w:rPr>
          <w:lang w:val="fr-FR"/>
        </w:rPr>
      </w:pPr>
      <w:r w:rsidRPr="00AB5A5D">
        <w:rPr>
          <w:lang w:val="fr-FR"/>
        </w:rPr>
        <w:t xml:space="preserve">deci </w:t>
      </w:r>
      <w:r w:rsidRPr="00AB5A5D">
        <w:rPr>
          <w:i/>
          <w:lang w:val="fr-FR"/>
        </w:rPr>
        <w:t>Z</w:t>
      </w:r>
      <w:r w:rsidRPr="00AB5A5D">
        <w:rPr>
          <w:vertAlign w:val="subscript"/>
          <w:lang w:val="fr-FR"/>
        </w:rPr>
        <w:t>11</w:t>
      </w:r>
      <w:r w:rsidRPr="00AB5A5D">
        <w:rPr>
          <w:lang w:val="fr-FR"/>
        </w:rPr>
        <w:t xml:space="preserve"> este </w:t>
      </w:r>
      <w:r w:rsidRPr="0040673D">
        <w:rPr>
          <w:u w:val="single"/>
          <w:lang w:val="fr-FR"/>
        </w:rPr>
        <w:t>impedanţa de intrare la poarta 1, atunci când poarta 2 este în gol</w:t>
      </w:r>
      <w:r w:rsidRPr="00AB5A5D">
        <w:rPr>
          <w:lang w:val="fr-FR"/>
        </w:rPr>
        <w:t>.</w:t>
      </w:r>
      <w:r w:rsidR="00976AE4">
        <w:rPr>
          <w:lang w:val="fr-FR"/>
        </w:rPr>
        <w:t xml:space="preserve"> </w:t>
      </w:r>
      <w:r>
        <w:rPr>
          <w:lang w:val="fr-FR"/>
        </w:rPr>
        <w:t>In mod similar</w:t>
      </w:r>
    </w:p>
    <w:p w:rsidR="007045F5" w:rsidRPr="00663ACF" w:rsidRDefault="007045F5" w:rsidP="0084012F">
      <w:pPr>
        <w:ind w:firstLine="374"/>
        <w:jc w:val="right"/>
        <w:rPr>
          <w:lang w:val="fr-FR"/>
        </w:rPr>
      </w:pPr>
      <w:r w:rsidRPr="00AB5A5D">
        <w:rPr>
          <w:position w:val="-40"/>
        </w:rPr>
        <w:object w:dxaOrig="1460" w:dyaOrig="840">
          <v:shape id="_x0000_i1042" type="#_x0000_t75" style="width:72.8pt;height:42pt" o:ole="">
            <v:imagedata r:id="rId49" o:title=""/>
          </v:shape>
          <o:OLEObject Type="Embed" ProgID="Equation.DSMT4" ShapeID="_x0000_i1042" DrawAspect="Content" ObjectID="_1398237270" r:id="rId50"/>
        </w:object>
      </w:r>
      <w:r w:rsidRPr="00663ACF">
        <w:rPr>
          <w:lang w:val="fr-FR"/>
        </w:rPr>
        <w:tab/>
      </w:r>
      <w:r w:rsidRPr="00663ACF">
        <w:rPr>
          <w:lang w:val="fr-FR"/>
        </w:rPr>
        <w:tab/>
      </w:r>
      <w:r w:rsidRPr="00663ACF">
        <w:rPr>
          <w:lang w:val="fr-FR"/>
        </w:rPr>
        <w:tab/>
      </w:r>
      <w:r w:rsidRPr="00663ACF">
        <w:rPr>
          <w:lang w:val="fr-FR"/>
        </w:rPr>
        <w:tab/>
      </w:r>
      <w:r w:rsidRPr="00663ACF">
        <w:rPr>
          <w:lang w:val="fr-FR"/>
        </w:rPr>
        <w:tab/>
        <w:t>(</w:t>
      </w:r>
      <w:r w:rsidR="00976AE4">
        <w:rPr>
          <w:lang w:val="fr-FR"/>
        </w:rPr>
        <w:t>3</w:t>
      </w:r>
      <w:r w:rsidRPr="00663ACF">
        <w:rPr>
          <w:lang w:val="fr-FR"/>
        </w:rPr>
        <w:t>)</w:t>
      </w:r>
    </w:p>
    <w:p w:rsidR="007045F5" w:rsidRDefault="007045F5" w:rsidP="0084012F">
      <w:pPr>
        <w:rPr>
          <w:lang w:val="fr-FR"/>
        </w:rPr>
      </w:pPr>
      <w:r w:rsidRPr="003C203C">
        <w:rPr>
          <w:lang w:val="fr-FR"/>
        </w:rPr>
        <w:t>a</w:t>
      </w:r>
      <w:r>
        <w:rPr>
          <w:lang w:val="fr-FR"/>
        </w:rPr>
        <w:t xml:space="preserve">dică </w:t>
      </w:r>
      <w:r w:rsidRPr="00AB5A5D">
        <w:rPr>
          <w:i/>
          <w:lang w:val="fr-FR"/>
        </w:rPr>
        <w:t>Z</w:t>
      </w:r>
      <w:r w:rsidRPr="00AB5A5D">
        <w:rPr>
          <w:vertAlign w:val="subscript"/>
          <w:lang w:val="fr-FR"/>
        </w:rPr>
        <w:t xml:space="preserve">22 </w:t>
      </w:r>
      <w:r w:rsidRPr="00AB5A5D">
        <w:rPr>
          <w:lang w:val="fr-FR"/>
        </w:rPr>
        <w:t xml:space="preserve">este </w:t>
      </w:r>
      <w:r w:rsidRPr="0040673D">
        <w:rPr>
          <w:u w:val="single"/>
          <w:lang w:val="fr-FR"/>
        </w:rPr>
        <w:t>impedanţa de intrare la poarta 2, atunci când poarta 1 este în gol</w:t>
      </w:r>
      <w:r>
        <w:rPr>
          <w:lang w:val="fr-FR"/>
        </w:rPr>
        <w:t>.</w:t>
      </w:r>
    </w:p>
    <w:p w:rsidR="007045F5" w:rsidRDefault="007045F5" w:rsidP="0084012F">
      <w:pPr>
        <w:rPr>
          <w:lang w:val="fr-FR"/>
        </w:rPr>
      </w:pPr>
      <w:r>
        <w:rPr>
          <w:lang w:val="fr-FR"/>
        </w:rPr>
        <w:tab/>
        <w:t xml:space="preserve">Dacă </w:t>
      </w:r>
    </w:p>
    <w:p w:rsidR="007045F5" w:rsidRPr="00200C36" w:rsidRDefault="007045F5" w:rsidP="0084012F">
      <w:pPr>
        <w:jc w:val="right"/>
        <w:rPr>
          <w:lang w:val="fr-FR"/>
        </w:rPr>
      </w:pPr>
      <w:r w:rsidRPr="00200C36">
        <w:rPr>
          <w:position w:val="-12"/>
          <w:lang w:val="fr-FR"/>
        </w:rPr>
        <w:object w:dxaOrig="999" w:dyaOrig="360">
          <v:shape id="_x0000_i1043" type="#_x0000_t75" style="width:50.25pt;height:18pt" o:ole="">
            <v:imagedata r:id="rId51" o:title=""/>
          </v:shape>
          <o:OLEObject Type="Embed" ProgID="Equation.DSMT4" ShapeID="_x0000_i1043" DrawAspect="Content" ObjectID="_1398237271" r:id="rId52"/>
        </w:object>
      </w:r>
      <w:r w:rsidRPr="00200C36">
        <w:rPr>
          <w:lang w:val="fr-FR"/>
        </w:rPr>
        <w:t xml:space="preserve"> </w:t>
      </w:r>
      <w:r w:rsidRPr="00200C36">
        <w:rPr>
          <w:lang w:val="fr-FR"/>
        </w:rPr>
        <w:tab/>
      </w:r>
      <w:r w:rsidRPr="00200C36">
        <w:rPr>
          <w:lang w:val="fr-FR"/>
        </w:rPr>
        <w:tab/>
      </w:r>
      <w:r w:rsidRPr="00200C36">
        <w:rPr>
          <w:lang w:val="fr-FR"/>
        </w:rPr>
        <w:tab/>
      </w:r>
      <w:r w:rsidRPr="00200C36">
        <w:rPr>
          <w:lang w:val="fr-FR"/>
        </w:rPr>
        <w:tab/>
      </w:r>
      <w:r w:rsidRPr="00200C36">
        <w:rPr>
          <w:lang w:val="fr-FR"/>
        </w:rPr>
        <w:tab/>
        <w:t>(</w:t>
      </w:r>
      <w:r w:rsidR="00976AE4">
        <w:rPr>
          <w:lang w:val="fr-FR"/>
        </w:rPr>
        <w:t>4</w:t>
      </w:r>
      <w:r w:rsidRPr="00200C36">
        <w:rPr>
          <w:lang w:val="fr-FR"/>
        </w:rPr>
        <w:t>)</w:t>
      </w:r>
    </w:p>
    <w:p w:rsidR="00976AE4" w:rsidRDefault="00976AE4" w:rsidP="0084012F">
      <w:pPr>
        <w:rPr>
          <w:lang w:val="fr-FR"/>
        </w:rPr>
      </w:pPr>
    </w:p>
    <w:p w:rsidR="007045F5" w:rsidRPr="00200C36" w:rsidRDefault="007045F5" w:rsidP="0040673D">
      <w:pPr>
        <w:jc w:val="both"/>
        <w:rPr>
          <w:lang w:val="fr-FR"/>
        </w:rPr>
      </w:pPr>
      <w:r w:rsidRPr="00200C36">
        <w:rPr>
          <w:lang w:val="fr-FR"/>
        </w:rPr>
        <w:t xml:space="preserve">diportul este </w:t>
      </w:r>
      <w:r w:rsidRPr="0040673D">
        <w:rPr>
          <w:u w:val="single"/>
          <w:lang w:val="fr-FR"/>
        </w:rPr>
        <w:t>simetric</w:t>
      </w:r>
      <w:r>
        <w:rPr>
          <w:b/>
          <w:i/>
          <w:lang w:val="fr-FR"/>
        </w:rPr>
        <w:t xml:space="preserve"> </w:t>
      </w:r>
      <w:r>
        <w:rPr>
          <w:lang w:val="fr-FR"/>
        </w:rPr>
        <w:t>şi parametrii porţilor sunt ace</w:t>
      </w:r>
      <w:r w:rsidR="0040673D">
        <w:rPr>
          <w:lang w:val="fr-FR"/>
        </w:rPr>
        <w:t>e</w:t>
      </w:r>
      <w:r>
        <w:rPr>
          <w:lang w:val="fr-FR"/>
        </w:rPr>
        <w:t>iaşi</w:t>
      </w:r>
      <w:r w:rsidRPr="00200C36">
        <w:rPr>
          <w:lang w:val="fr-FR"/>
        </w:rPr>
        <w:t>.</w:t>
      </w:r>
      <w:r w:rsidR="00976AE4">
        <w:rPr>
          <w:lang w:val="fr-FR"/>
        </w:rPr>
        <w:t xml:space="preserve"> </w:t>
      </w:r>
      <w:r w:rsidRPr="00200C36">
        <w:rPr>
          <w:lang w:val="fr-FR"/>
        </w:rPr>
        <w:t xml:space="preserve">Impedanţele de transfer </w:t>
      </w:r>
      <w:r w:rsidRPr="00200C36">
        <w:rPr>
          <w:i/>
          <w:lang w:val="fr-FR"/>
        </w:rPr>
        <w:t>Z</w:t>
      </w:r>
      <w:r w:rsidRPr="00200C36">
        <w:rPr>
          <w:vertAlign w:val="subscript"/>
          <w:lang w:val="fr-FR"/>
        </w:rPr>
        <w:t>12</w:t>
      </w:r>
      <w:r w:rsidRPr="00200C36">
        <w:rPr>
          <w:lang w:val="fr-FR"/>
        </w:rPr>
        <w:t xml:space="preserve"> şi </w:t>
      </w:r>
      <w:r w:rsidRPr="00200C36">
        <w:rPr>
          <w:i/>
          <w:lang w:val="fr-FR"/>
        </w:rPr>
        <w:t>Z</w:t>
      </w:r>
      <w:r w:rsidRPr="00200C36">
        <w:rPr>
          <w:vertAlign w:val="subscript"/>
          <w:lang w:val="fr-FR"/>
        </w:rPr>
        <w:t>21</w:t>
      </w:r>
      <w:r w:rsidRPr="00200C36">
        <w:rPr>
          <w:lang w:val="fr-FR"/>
        </w:rPr>
        <w:t xml:space="preserve"> se definesc prin relaţiile</w:t>
      </w:r>
    </w:p>
    <w:p w:rsidR="007045F5" w:rsidRPr="00200C36" w:rsidRDefault="007045F5" w:rsidP="0084012F">
      <w:pPr>
        <w:ind w:firstLine="374"/>
        <w:jc w:val="right"/>
        <w:rPr>
          <w:lang w:val="fr-FR"/>
        </w:rPr>
      </w:pPr>
      <w:r w:rsidRPr="00AB5A5D">
        <w:rPr>
          <w:position w:val="-40"/>
        </w:rPr>
        <w:object w:dxaOrig="3300" w:dyaOrig="840">
          <v:shape id="_x0000_i1044" type="#_x0000_t75" style="width:165pt;height:42pt" o:ole="">
            <v:imagedata r:id="rId53" o:title=""/>
          </v:shape>
          <o:OLEObject Type="Embed" ProgID="Equation.DSMT4" ShapeID="_x0000_i1044" DrawAspect="Content" ObjectID="_1398237272" r:id="rId54"/>
        </w:object>
      </w:r>
      <w:r w:rsidRPr="00200C36">
        <w:rPr>
          <w:lang w:val="fr-FR"/>
        </w:rPr>
        <w:tab/>
      </w:r>
      <w:r w:rsidRPr="00200C36">
        <w:rPr>
          <w:lang w:val="fr-FR"/>
        </w:rPr>
        <w:tab/>
      </w:r>
      <w:r w:rsidRPr="00200C36">
        <w:rPr>
          <w:lang w:val="fr-FR"/>
        </w:rPr>
        <w:tab/>
      </w:r>
      <w:r w:rsidR="00976AE4">
        <w:rPr>
          <w:lang w:val="fr-FR"/>
        </w:rPr>
        <w:t xml:space="preserve">   </w:t>
      </w:r>
      <w:r w:rsidR="00DC18F9">
        <w:rPr>
          <w:lang w:val="fr-FR"/>
        </w:rPr>
        <w:t xml:space="preserve"> </w:t>
      </w:r>
      <w:r w:rsidRPr="00200C36">
        <w:rPr>
          <w:lang w:val="fr-FR"/>
        </w:rPr>
        <w:t>(5)</w:t>
      </w:r>
    </w:p>
    <w:p w:rsidR="00976AE4" w:rsidRDefault="00976AE4" w:rsidP="00976AE4">
      <w:pPr>
        <w:jc w:val="both"/>
      </w:pPr>
    </w:p>
    <w:p w:rsidR="007045F5" w:rsidRDefault="007045F5" w:rsidP="00976AE4">
      <w:pPr>
        <w:jc w:val="both"/>
        <w:rPr>
          <w:lang w:val="fr-FR"/>
        </w:rPr>
      </w:pPr>
      <w:r w:rsidRPr="00A73D08">
        <w:t xml:space="preserve">Deducerea acestor parametri se face prin intermediul schemelor din fig. 7. </w:t>
      </w:r>
      <w:r w:rsidRPr="00200C36">
        <w:rPr>
          <w:lang w:val="fr-FR"/>
        </w:rPr>
        <w:t xml:space="preserve">Astfel, pentru determinarea parametrului </w:t>
      </w:r>
      <w:r w:rsidRPr="00200C36">
        <w:rPr>
          <w:i/>
          <w:lang w:val="fr-FR"/>
        </w:rPr>
        <w:t>Z</w:t>
      </w:r>
      <w:r w:rsidRPr="00200C36">
        <w:rPr>
          <w:vertAlign w:val="subscript"/>
          <w:lang w:val="fr-FR"/>
        </w:rPr>
        <w:t>12</w:t>
      </w:r>
      <w:r w:rsidRPr="00200C36">
        <w:rPr>
          <w:lang w:val="fr-FR"/>
        </w:rPr>
        <w:t>, se consider</w:t>
      </w:r>
      <w:r w:rsidRPr="00663ACF">
        <w:rPr>
          <w:lang w:val="fr-FR"/>
        </w:rPr>
        <w:t xml:space="preserve">ă la poarta 2 o sursă de curent </w:t>
      </w:r>
      <w:r w:rsidRPr="00663ACF">
        <w:rPr>
          <w:i/>
          <w:lang w:val="fr-FR"/>
        </w:rPr>
        <w:t>I</w:t>
      </w:r>
      <w:r w:rsidRPr="00663ACF">
        <w:rPr>
          <w:vertAlign w:val="subscript"/>
          <w:lang w:val="fr-FR"/>
        </w:rPr>
        <w:t>2</w:t>
      </w:r>
      <w:r w:rsidRPr="00663ACF">
        <w:rPr>
          <w:lang w:val="fr-FR"/>
        </w:rPr>
        <w:t xml:space="preserve"> şi se determină tensiunea în gol la poarta 1, </w:t>
      </w:r>
      <w:r w:rsidRPr="00663ACF">
        <w:rPr>
          <w:i/>
          <w:lang w:val="fr-FR"/>
        </w:rPr>
        <w:t>U</w:t>
      </w:r>
      <w:r w:rsidRPr="00663ACF">
        <w:rPr>
          <w:vertAlign w:val="subscript"/>
          <w:lang w:val="fr-FR"/>
        </w:rPr>
        <w:t>1</w:t>
      </w:r>
      <w:r w:rsidRPr="00663ACF">
        <w:rPr>
          <w:lang w:val="fr-FR"/>
        </w:rPr>
        <w:t xml:space="preserve"> (fig.7.a). </w:t>
      </w:r>
      <w:r w:rsidRPr="00571E34">
        <w:rPr>
          <w:lang w:val="fr-FR"/>
        </w:rPr>
        <w:t xml:space="preserve">In aceste condiţii, raportul </w:t>
      </w:r>
      <w:r w:rsidRPr="00571E34">
        <w:rPr>
          <w:i/>
          <w:lang w:val="fr-FR"/>
        </w:rPr>
        <w:t>U</w:t>
      </w:r>
      <w:r w:rsidRPr="00571E34">
        <w:rPr>
          <w:vertAlign w:val="subscript"/>
          <w:lang w:val="fr-FR"/>
        </w:rPr>
        <w:t>1</w:t>
      </w:r>
      <w:r w:rsidRPr="00571E34">
        <w:rPr>
          <w:lang w:val="fr-FR"/>
        </w:rPr>
        <w:t>/</w:t>
      </w:r>
      <w:r w:rsidRPr="00571E34">
        <w:rPr>
          <w:i/>
          <w:lang w:val="fr-FR"/>
        </w:rPr>
        <w:t xml:space="preserve"> I</w:t>
      </w:r>
      <w:r w:rsidRPr="00571E34">
        <w:rPr>
          <w:vertAlign w:val="subscript"/>
          <w:lang w:val="fr-FR"/>
        </w:rPr>
        <w:t>2</w:t>
      </w:r>
      <w:r w:rsidRPr="00571E34">
        <w:rPr>
          <w:lang w:val="fr-FR"/>
        </w:rPr>
        <w:t xml:space="preserve"> este parametrul </w:t>
      </w:r>
      <w:r w:rsidRPr="00571E34">
        <w:rPr>
          <w:i/>
          <w:lang w:val="fr-FR"/>
        </w:rPr>
        <w:t>Z</w:t>
      </w:r>
      <w:r w:rsidRPr="00571E34">
        <w:rPr>
          <w:vertAlign w:val="subscript"/>
          <w:lang w:val="fr-FR"/>
        </w:rPr>
        <w:t>12</w:t>
      </w:r>
      <w:r w:rsidRPr="00571E34">
        <w:rPr>
          <w:lang w:val="fr-FR"/>
        </w:rPr>
        <w:t xml:space="preserve">. Pentru </w:t>
      </w:r>
      <w:r w:rsidRPr="00571E34">
        <w:rPr>
          <w:i/>
          <w:lang w:val="fr-FR"/>
        </w:rPr>
        <w:t>Z</w:t>
      </w:r>
      <w:r w:rsidRPr="00571E34">
        <w:rPr>
          <w:vertAlign w:val="subscript"/>
          <w:lang w:val="fr-FR"/>
        </w:rPr>
        <w:t>21</w:t>
      </w:r>
      <w:r w:rsidRPr="00571E34">
        <w:rPr>
          <w:lang w:val="fr-FR"/>
        </w:rPr>
        <w:t xml:space="preserve">, se conectează la poarta 1 sursa de curent </w:t>
      </w:r>
      <w:r w:rsidRPr="00200C36">
        <w:rPr>
          <w:i/>
          <w:lang w:val="fr-FR"/>
        </w:rPr>
        <w:t>I</w:t>
      </w:r>
      <w:r w:rsidRPr="00200C36">
        <w:rPr>
          <w:vertAlign w:val="subscript"/>
          <w:lang w:val="fr-FR"/>
        </w:rPr>
        <w:t>1</w:t>
      </w:r>
      <w:r w:rsidRPr="00200C36">
        <w:rPr>
          <w:lang w:val="fr-FR"/>
        </w:rPr>
        <w:t xml:space="preserve"> şi se determină tensiunea în gol la poarta </w:t>
      </w:r>
      <w:r>
        <w:rPr>
          <w:lang w:val="fr-FR"/>
        </w:rPr>
        <w:t>2</w:t>
      </w:r>
      <w:r w:rsidRPr="00200C36">
        <w:rPr>
          <w:lang w:val="fr-FR"/>
        </w:rPr>
        <w:t xml:space="preserve">, </w:t>
      </w:r>
      <w:r w:rsidRPr="00200C36">
        <w:rPr>
          <w:i/>
          <w:lang w:val="fr-FR"/>
        </w:rPr>
        <w:t>U</w:t>
      </w:r>
      <w:r>
        <w:rPr>
          <w:vertAlign w:val="subscript"/>
          <w:lang w:val="fr-FR"/>
        </w:rPr>
        <w:t>2</w:t>
      </w:r>
      <w:r>
        <w:rPr>
          <w:lang w:val="fr-FR"/>
        </w:rPr>
        <w:t xml:space="preserve"> (fig. 7.b).  R</w:t>
      </w:r>
      <w:r w:rsidRPr="00571E34">
        <w:rPr>
          <w:lang w:val="fr-FR"/>
        </w:rPr>
        <w:t xml:space="preserve">aportul </w:t>
      </w:r>
      <w:r w:rsidRPr="00571E34">
        <w:rPr>
          <w:i/>
          <w:lang w:val="fr-FR"/>
        </w:rPr>
        <w:t>U</w:t>
      </w:r>
      <w:r>
        <w:rPr>
          <w:vertAlign w:val="subscript"/>
          <w:lang w:val="fr-FR"/>
        </w:rPr>
        <w:t>2</w:t>
      </w:r>
      <w:r w:rsidRPr="00571E34">
        <w:rPr>
          <w:lang w:val="fr-FR"/>
        </w:rPr>
        <w:t>/</w:t>
      </w:r>
      <w:r w:rsidRPr="00571E34">
        <w:rPr>
          <w:i/>
          <w:lang w:val="fr-FR"/>
        </w:rPr>
        <w:t xml:space="preserve"> I</w:t>
      </w:r>
      <w:r>
        <w:rPr>
          <w:vertAlign w:val="subscript"/>
          <w:lang w:val="fr-FR"/>
        </w:rPr>
        <w:t>1</w:t>
      </w:r>
      <w:r w:rsidRPr="00571E34">
        <w:rPr>
          <w:lang w:val="fr-FR"/>
        </w:rPr>
        <w:t xml:space="preserve"> este parametrul </w:t>
      </w:r>
      <w:r w:rsidRPr="00571E34">
        <w:rPr>
          <w:i/>
          <w:lang w:val="fr-FR"/>
        </w:rPr>
        <w:t>Z</w:t>
      </w:r>
      <w:r w:rsidRPr="00571E34">
        <w:rPr>
          <w:vertAlign w:val="subscript"/>
          <w:lang w:val="fr-FR"/>
        </w:rPr>
        <w:t>2</w:t>
      </w:r>
      <w:r>
        <w:rPr>
          <w:vertAlign w:val="subscript"/>
          <w:lang w:val="fr-FR"/>
        </w:rPr>
        <w:t>1</w:t>
      </w:r>
      <w:r>
        <w:rPr>
          <w:lang w:val="fr-FR"/>
        </w:rPr>
        <w:t>.</w:t>
      </w:r>
    </w:p>
    <w:p w:rsidR="0060095A" w:rsidRDefault="0060095A" w:rsidP="00976AE4">
      <w:pPr>
        <w:ind w:firstLine="374"/>
        <w:jc w:val="center"/>
        <w:rPr>
          <w:lang w:val="fr-FR"/>
        </w:rPr>
      </w:pPr>
      <w:r>
        <w:rPr>
          <w:noProof/>
        </w:rPr>
        <w:drawing>
          <wp:inline distT="0" distB="0" distL="0" distR="0" wp14:anchorId="2E73AEDB" wp14:editId="71F1F3A8">
            <wp:extent cx="5291605" cy="1224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5"/>
                    <a:srcRect t="-1" b="13221"/>
                    <a:stretch/>
                  </pic:blipFill>
                  <pic:spPr bwMode="auto">
                    <a:xfrm>
                      <a:off x="0" y="0"/>
                      <a:ext cx="5324475" cy="1231603"/>
                    </a:xfrm>
                    <a:prstGeom prst="rect">
                      <a:avLst/>
                    </a:prstGeom>
                    <a:ln>
                      <a:noFill/>
                    </a:ln>
                    <a:extLst>
                      <a:ext uri="{53640926-AAD7-44D8-BBD7-CCE9431645EC}">
                        <a14:shadowObscured xmlns:a14="http://schemas.microsoft.com/office/drawing/2010/main"/>
                      </a:ext>
                    </a:extLst>
                  </pic:spPr>
                </pic:pic>
              </a:graphicData>
            </a:graphic>
          </wp:inline>
        </w:drawing>
      </w:r>
    </w:p>
    <w:p w:rsidR="0060095A" w:rsidRDefault="00976AE4" w:rsidP="00976AE4">
      <w:pPr>
        <w:ind w:firstLine="374"/>
        <w:jc w:val="center"/>
        <w:rPr>
          <w:lang w:val="fr-FR"/>
        </w:rPr>
      </w:pPr>
      <w:r>
        <w:rPr>
          <w:lang w:val="fr-FR"/>
        </w:rPr>
        <w:t>Figuta 7 : Schemele prin care se deduc parametrii Z</w:t>
      </w:r>
      <w:r w:rsidRPr="00976AE4">
        <w:rPr>
          <w:vertAlign w:val="subscript"/>
          <w:lang w:val="fr-FR"/>
        </w:rPr>
        <w:t>12</w:t>
      </w:r>
      <w:r w:rsidR="00D27624">
        <w:rPr>
          <w:vertAlign w:val="subscript"/>
          <w:lang w:val="fr-FR"/>
        </w:rPr>
        <w:t xml:space="preserve">  </w:t>
      </w:r>
      <w:r w:rsidRPr="00D27624">
        <w:rPr>
          <w:lang w:val="fr-FR"/>
        </w:rPr>
        <w:t>(</w:t>
      </w:r>
      <w:r w:rsidR="00D27624">
        <w:rPr>
          <w:lang w:val="fr-FR"/>
        </w:rPr>
        <w:t xml:space="preserve">fig. </w:t>
      </w:r>
      <w:r w:rsidRPr="00D27624">
        <w:rPr>
          <w:lang w:val="fr-FR"/>
        </w:rPr>
        <w:t>a)</w:t>
      </w:r>
      <w:r>
        <w:rPr>
          <w:lang w:val="fr-FR"/>
        </w:rPr>
        <w:t xml:space="preserve"> si Z</w:t>
      </w:r>
      <w:r w:rsidRPr="00976AE4">
        <w:rPr>
          <w:vertAlign w:val="subscript"/>
          <w:lang w:val="fr-FR"/>
        </w:rPr>
        <w:t>21</w:t>
      </w:r>
      <w:r w:rsidR="00D27624" w:rsidRPr="00D27624">
        <w:rPr>
          <w:lang w:val="fr-FR"/>
        </w:rPr>
        <w:t xml:space="preserve"> </w:t>
      </w:r>
      <w:r w:rsidRPr="00D27624">
        <w:rPr>
          <w:lang w:val="fr-FR"/>
        </w:rPr>
        <w:t>(</w:t>
      </w:r>
      <w:r w:rsidR="00D27624" w:rsidRPr="00D27624">
        <w:rPr>
          <w:lang w:val="fr-FR"/>
        </w:rPr>
        <w:t xml:space="preserve">fig. </w:t>
      </w:r>
      <w:r w:rsidRPr="00D27624">
        <w:rPr>
          <w:lang w:val="fr-FR"/>
        </w:rPr>
        <w:t>b)</w:t>
      </w:r>
    </w:p>
    <w:p w:rsidR="00383D8D" w:rsidRDefault="007045F5" w:rsidP="00383D8D">
      <w:pPr>
        <w:jc w:val="both"/>
        <w:rPr>
          <w:lang w:val="fr-FR"/>
        </w:rPr>
      </w:pPr>
      <w:r>
        <w:rPr>
          <w:lang w:val="fr-FR"/>
        </w:rPr>
        <w:t xml:space="preserve">Dacă </w:t>
      </w:r>
    </w:p>
    <w:p w:rsidR="007045F5" w:rsidRDefault="007045F5" w:rsidP="00383D8D">
      <w:pPr>
        <w:jc w:val="right"/>
        <w:rPr>
          <w:lang w:val="fr-FR"/>
        </w:rPr>
      </w:pPr>
      <w:r w:rsidRPr="00200C36">
        <w:rPr>
          <w:position w:val="-12"/>
          <w:lang w:val="fr-FR"/>
        </w:rPr>
        <w:object w:dxaOrig="999" w:dyaOrig="360">
          <v:shape id="_x0000_i1045" type="#_x0000_t75" style="width:50.25pt;height:18pt" o:ole="" o:bordertopcolor="this" o:borderleftcolor="this" o:borderbottomcolor="this" o:borderrightcolor="this">
            <v:imagedata r:id="rId56" o:title=""/>
            <w10:bordertop type="single" width="4"/>
            <w10:borderleft type="single" width="4"/>
            <w10:borderbottom type="single" width="4"/>
            <w10:borderright type="single" width="4"/>
          </v:shape>
          <o:OLEObject Type="Embed" ProgID="Equation.DSMT4" ShapeID="_x0000_i1045" DrawAspect="Content" ObjectID="_1398237273" r:id="rId57"/>
        </w:object>
      </w:r>
      <w:r>
        <w:rPr>
          <w:lang w:val="fr-FR"/>
        </w:rPr>
        <w:tab/>
      </w:r>
      <w:r>
        <w:rPr>
          <w:lang w:val="fr-FR"/>
        </w:rPr>
        <w:tab/>
      </w:r>
      <w:r>
        <w:rPr>
          <w:lang w:val="fr-FR"/>
        </w:rPr>
        <w:tab/>
      </w:r>
      <w:r>
        <w:rPr>
          <w:lang w:val="fr-FR"/>
        </w:rPr>
        <w:tab/>
      </w:r>
      <w:r>
        <w:rPr>
          <w:lang w:val="fr-FR"/>
        </w:rPr>
        <w:tab/>
        <w:t>(</w:t>
      </w:r>
      <w:r w:rsidR="00976AE4">
        <w:rPr>
          <w:lang w:val="fr-FR"/>
        </w:rPr>
        <w:t>6</w:t>
      </w:r>
      <w:r>
        <w:rPr>
          <w:lang w:val="fr-FR"/>
        </w:rPr>
        <w:t>)</w:t>
      </w:r>
    </w:p>
    <w:p w:rsidR="007045F5" w:rsidRDefault="007045F5" w:rsidP="0084012F">
      <w:pPr>
        <w:rPr>
          <w:lang w:val="fr-FR"/>
        </w:rPr>
      </w:pPr>
      <w:r>
        <w:rPr>
          <w:lang w:val="fr-FR"/>
        </w:rPr>
        <w:t xml:space="preserve">diportul este </w:t>
      </w:r>
      <w:r w:rsidRPr="00383D8D">
        <w:rPr>
          <w:u w:val="single"/>
          <w:lang w:val="fr-FR"/>
        </w:rPr>
        <w:t>reciproc</w:t>
      </w:r>
      <w:r>
        <w:rPr>
          <w:lang w:val="fr-FR"/>
        </w:rPr>
        <w:t>.</w:t>
      </w:r>
    </w:p>
    <w:p w:rsidR="007045F5" w:rsidRDefault="007045F5" w:rsidP="0084012F">
      <w:pPr>
        <w:rPr>
          <w:lang w:val="fr-FR"/>
        </w:rPr>
      </w:pPr>
      <w:r>
        <w:rPr>
          <w:lang w:val="fr-FR"/>
        </w:rPr>
        <w:tab/>
        <w:t>Dacă se definesc vectorii tensiunilor şi curenţilor,</w:t>
      </w:r>
    </w:p>
    <w:p w:rsidR="007045F5" w:rsidRDefault="007045F5" w:rsidP="0084012F">
      <w:pPr>
        <w:jc w:val="right"/>
        <w:rPr>
          <w:lang w:val="fr-FR"/>
        </w:rPr>
      </w:pPr>
      <w:r w:rsidRPr="008455E1">
        <w:rPr>
          <w:position w:val="-32"/>
          <w:lang w:val="fr-FR"/>
        </w:rPr>
        <w:object w:dxaOrig="2120" w:dyaOrig="760">
          <v:shape id="_x0000_i1046" type="#_x0000_t75" style="width:105.8pt;height:38.25pt" o:ole="">
            <v:imagedata r:id="rId58" o:title=""/>
          </v:shape>
          <o:OLEObject Type="Embed" ProgID="Equation.DSMT4" ShapeID="_x0000_i1046" DrawAspect="Content" ObjectID="_1398237274" r:id="rId59"/>
        </w:object>
      </w:r>
      <w:r>
        <w:rPr>
          <w:lang w:val="fr-FR"/>
        </w:rPr>
        <w:tab/>
      </w:r>
      <w:r>
        <w:rPr>
          <w:lang w:val="fr-FR"/>
        </w:rPr>
        <w:tab/>
      </w:r>
      <w:r>
        <w:rPr>
          <w:lang w:val="fr-FR"/>
        </w:rPr>
        <w:tab/>
      </w:r>
      <w:r>
        <w:rPr>
          <w:lang w:val="fr-FR"/>
        </w:rPr>
        <w:tab/>
      </w:r>
      <w:r>
        <w:rPr>
          <w:lang w:val="fr-FR"/>
        </w:rPr>
        <w:tab/>
        <w:t>(</w:t>
      </w:r>
      <w:r w:rsidR="00976AE4">
        <w:rPr>
          <w:lang w:val="fr-FR"/>
        </w:rPr>
        <w:t>7</w:t>
      </w:r>
      <w:r>
        <w:rPr>
          <w:lang w:val="fr-FR"/>
        </w:rPr>
        <w:t>)</w:t>
      </w:r>
    </w:p>
    <w:p w:rsidR="007045F5" w:rsidRDefault="007045F5" w:rsidP="0084012F">
      <w:pPr>
        <w:rPr>
          <w:lang w:val="fr-FR"/>
        </w:rPr>
      </w:pPr>
      <w:r>
        <w:rPr>
          <w:lang w:val="fr-FR"/>
        </w:rPr>
        <w:t>atunci modelul (</w:t>
      </w:r>
      <w:r w:rsidR="0040673D">
        <w:rPr>
          <w:lang w:val="fr-FR"/>
        </w:rPr>
        <w:t>1</w:t>
      </w:r>
      <w:r>
        <w:rPr>
          <w:lang w:val="fr-FR"/>
        </w:rPr>
        <w:t>) se poate scrie sub formă matriceală</w:t>
      </w:r>
    </w:p>
    <w:p w:rsidR="00AA0F00" w:rsidRDefault="00AA0F00" w:rsidP="0084012F">
      <w:pPr>
        <w:jc w:val="right"/>
        <w:rPr>
          <w:position w:val="-10"/>
          <w:lang w:val="fr-FR"/>
        </w:rPr>
      </w:pPr>
    </w:p>
    <w:p w:rsidR="007045F5" w:rsidRDefault="007045F5" w:rsidP="0084012F">
      <w:pPr>
        <w:jc w:val="right"/>
        <w:rPr>
          <w:lang w:val="fr-FR"/>
        </w:rPr>
      </w:pPr>
      <w:r w:rsidRPr="008455E1">
        <w:rPr>
          <w:position w:val="-10"/>
          <w:lang w:val="fr-FR"/>
        </w:rPr>
        <w:object w:dxaOrig="840" w:dyaOrig="320">
          <v:shape id="_x0000_i1047" type="#_x0000_t75" style="width:42pt;height:15.75pt" o:ole="">
            <v:imagedata r:id="rId60" o:title=""/>
          </v:shape>
          <o:OLEObject Type="Embed" ProgID="Equation.DSMT4" ShapeID="_x0000_i1047" DrawAspect="Content" ObjectID="_1398237275" r:id="rId61"/>
        </w:object>
      </w:r>
      <w:r>
        <w:rPr>
          <w:lang w:val="fr-FR"/>
        </w:rPr>
        <w:tab/>
      </w:r>
      <w:r>
        <w:rPr>
          <w:lang w:val="fr-FR"/>
        </w:rPr>
        <w:tab/>
      </w:r>
      <w:r>
        <w:rPr>
          <w:lang w:val="fr-FR"/>
        </w:rPr>
        <w:tab/>
      </w:r>
      <w:r>
        <w:rPr>
          <w:lang w:val="fr-FR"/>
        </w:rPr>
        <w:tab/>
      </w:r>
      <w:r>
        <w:rPr>
          <w:lang w:val="fr-FR"/>
        </w:rPr>
        <w:tab/>
        <w:t>(</w:t>
      </w:r>
      <w:r w:rsidR="00976AE4">
        <w:rPr>
          <w:lang w:val="fr-FR"/>
        </w:rPr>
        <w:t>8</w:t>
      </w:r>
      <w:r>
        <w:rPr>
          <w:lang w:val="fr-FR"/>
        </w:rPr>
        <w:t>)</w:t>
      </w:r>
    </w:p>
    <w:p w:rsidR="007045F5" w:rsidRDefault="007045F5" w:rsidP="0084012F">
      <w:pPr>
        <w:rPr>
          <w:lang w:val="fr-FR"/>
        </w:rPr>
      </w:pPr>
      <w:r>
        <w:rPr>
          <w:lang w:val="fr-FR"/>
        </w:rPr>
        <w:t xml:space="preserve">în care matricea </w:t>
      </w:r>
      <w:r w:rsidRPr="00976AE4">
        <w:rPr>
          <w:b/>
          <w:lang w:val="fr-FR"/>
        </w:rPr>
        <w:t>Z</w:t>
      </w:r>
      <w:r>
        <w:rPr>
          <w:lang w:val="fr-FR"/>
        </w:rPr>
        <w:t xml:space="preserve"> este</w:t>
      </w:r>
    </w:p>
    <w:p w:rsidR="007045F5" w:rsidRPr="00200C36" w:rsidRDefault="007045F5" w:rsidP="0084012F">
      <w:pPr>
        <w:jc w:val="right"/>
        <w:rPr>
          <w:lang w:val="fr-FR"/>
        </w:rPr>
      </w:pPr>
      <w:r w:rsidRPr="008455E1">
        <w:rPr>
          <w:position w:val="-32"/>
          <w:lang w:val="fr-FR"/>
        </w:rPr>
        <w:object w:dxaOrig="1680" w:dyaOrig="760">
          <v:shape id="_x0000_i1048" type="#_x0000_t75" style="width:84pt;height:38.25pt" o:ole="">
            <v:imagedata r:id="rId62" o:title=""/>
          </v:shape>
          <o:OLEObject Type="Embed" ProgID="Equation.DSMT4" ShapeID="_x0000_i1048" DrawAspect="Content" ObjectID="_1398237276" r:id="rId63"/>
        </w:object>
      </w:r>
      <w:r>
        <w:rPr>
          <w:lang w:val="fr-FR"/>
        </w:rPr>
        <w:tab/>
      </w:r>
      <w:r>
        <w:rPr>
          <w:lang w:val="fr-FR"/>
        </w:rPr>
        <w:tab/>
      </w:r>
      <w:r>
        <w:rPr>
          <w:lang w:val="fr-FR"/>
        </w:rPr>
        <w:tab/>
      </w:r>
      <w:r>
        <w:rPr>
          <w:lang w:val="fr-FR"/>
        </w:rPr>
        <w:tab/>
      </w:r>
      <w:r>
        <w:rPr>
          <w:lang w:val="fr-FR"/>
        </w:rPr>
        <w:tab/>
        <w:t>(</w:t>
      </w:r>
      <w:r w:rsidR="00976AE4">
        <w:rPr>
          <w:lang w:val="fr-FR"/>
        </w:rPr>
        <w:t>9</w:t>
      </w:r>
      <w:r>
        <w:rPr>
          <w:lang w:val="fr-FR"/>
        </w:rPr>
        <w:t>)</w:t>
      </w:r>
    </w:p>
    <w:p w:rsidR="00A15BD2" w:rsidRDefault="00A15BD2" w:rsidP="00A15BD2">
      <w:pPr>
        <w:rPr>
          <w:b/>
          <w:lang w:val="fr-FR"/>
        </w:rPr>
      </w:pPr>
    </w:p>
    <w:p w:rsidR="007045F5" w:rsidRDefault="002C29D7" w:rsidP="00A15BD2">
      <w:pPr>
        <w:rPr>
          <w:lang w:val="fr-FR"/>
        </w:rPr>
      </w:pPr>
      <w:r w:rsidRPr="002C29D7">
        <w:rPr>
          <w:b/>
          <w:color w:val="0000FF"/>
          <w:u w:val="single"/>
          <w:lang w:val="fr-FR"/>
        </w:rPr>
        <w:t>Exe</w:t>
      </w:r>
      <w:r w:rsidR="00020139">
        <w:rPr>
          <w:b/>
          <w:color w:val="0000FF"/>
          <w:u w:val="single"/>
          <w:lang w:val="fr-FR"/>
        </w:rPr>
        <w:t>mplul 1</w:t>
      </w:r>
      <w:r w:rsidR="00020139" w:rsidRPr="00020139">
        <w:rPr>
          <w:b/>
          <w:color w:val="0000FF"/>
          <w:lang w:val="fr-FR"/>
        </w:rPr>
        <w:t>:</w:t>
      </w:r>
      <w:r w:rsidR="007045F5">
        <w:rPr>
          <w:lang w:val="fr-FR"/>
        </w:rPr>
        <w:t xml:space="preserve"> Fie diportul din fig</w:t>
      </w:r>
      <w:r w:rsidR="00976AE4">
        <w:rPr>
          <w:lang w:val="fr-FR"/>
        </w:rPr>
        <w:t>ura</w:t>
      </w:r>
      <w:r w:rsidR="007045F5">
        <w:rPr>
          <w:lang w:val="fr-FR"/>
        </w:rPr>
        <w:t>. Să se determine parametrii Z.</w:t>
      </w:r>
      <w:r w:rsidR="00744139" w:rsidRPr="00744139">
        <w:rPr>
          <w:noProof/>
        </w:rPr>
        <w:t xml:space="preserve"> </w:t>
      </w:r>
    </w:p>
    <w:p w:rsidR="00976AE4" w:rsidRDefault="00383D8D" w:rsidP="0084012F">
      <w:pPr>
        <w:ind w:firstLine="374"/>
        <w:rPr>
          <w:lang w:val="fr-FR"/>
        </w:rPr>
      </w:pPr>
      <w:r>
        <w:rPr>
          <w:noProof/>
        </w:rPr>
        <w:drawing>
          <wp:anchor distT="0" distB="0" distL="114300" distR="114300" simplePos="0" relativeHeight="251681792" behindDoc="1" locked="0" layoutInCell="1" allowOverlap="1" wp14:anchorId="7AC287E4" wp14:editId="13E43F8D">
            <wp:simplePos x="0" y="0"/>
            <wp:positionH relativeFrom="column">
              <wp:posOffset>4445</wp:posOffset>
            </wp:positionH>
            <wp:positionV relativeFrom="paragraph">
              <wp:posOffset>57150</wp:posOffset>
            </wp:positionV>
            <wp:extent cx="1876425" cy="863600"/>
            <wp:effectExtent l="0" t="0" r="9525" b="0"/>
            <wp:wrapTight wrapText="bothSides">
              <wp:wrapPolygon edited="0">
                <wp:start x="0" y="0"/>
                <wp:lineTo x="0" y="20965"/>
                <wp:lineTo x="21490" y="20965"/>
                <wp:lineTo x="21490" y="0"/>
                <wp:lineTo x="0" y="0"/>
              </wp:wrapPolygon>
            </wp:wrapTight>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rotWithShape="1">
                    <a:blip r:embed="rId64">
                      <a:extLst>
                        <a:ext uri="{28A0092B-C50C-407E-A947-70E740481C1C}">
                          <a14:useLocalDpi xmlns:a14="http://schemas.microsoft.com/office/drawing/2010/main" val="0"/>
                        </a:ext>
                      </a:extLst>
                    </a:blip>
                    <a:srcRect t="6081" b="2130"/>
                    <a:stretch/>
                  </pic:blipFill>
                  <pic:spPr bwMode="auto">
                    <a:xfrm>
                      <a:off x="0" y="0"/>
                      <a:ext cx="1876425" cy="86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045F5" w:rsidRDefault="00976AE4" w:rsidP="0040673D">
      <w:pPr>
        <w:jc w:val="both"/>
        <w:rPr>
          <w:lang w:val="fr-FR"/>
        </w:rPr>
      </w:pPr>
      <w:r w:rsidRPr="00DC18F9">
        <w:rPr>
          <w:b/>
          <w:color w:val="0000FF"/>
          <w:u w:val="single"/>
          <w:lang w:val="fr-FR"/>
        </w:rPr>
        <w:t>Solutie</w:t>
      </w:r>
      <w:r w:rsidRPr="00976AE4">
        <w:rPr>
          <w:b/>
          <w:lang w:val="fr-FR"/>
        </w:rPr>
        <w:t xml:space="preserve">:  </w:t>
      </w:r>
      <w:r w:rsidR="007045F5">
        <w:rPr>
          <w:lang w:val="fr-FR"/>
        </w:rPr>
        <w:t>Impedanţele de intrare la porţile 1 sau 2, când porţile  2, respectiv 1 sunt în gol sunt :</w:t>
      </w:r>
    </w:p>
    <w:p w:rsidR="00976AE4" w:rsidRDefault="00976AE4" w:rsidP="00976AE4">
      <w:pPr>
        <w:rPr>
          <w:lang w:val="fr-FR"/>
        </w:rPr>
      </w:pPr>
    </w:p>
    <w:p w:rsidR="00A15BD2" w:rsidRPr="0040673D" w:rsidRDefault="007045F5" w:rsidP="0040673D">
      <w:pPr>
        <w:jc w:val="center"/>
        <w:rPr>
          <w:lang w:val="fr-FR"/>
        </w:rPr>
      </w:pPr>
      <w:r w:rsidRPr="00C3443B">
        <w:rPr>
          <w:position w:val="-12"/>
          <w:lang w:val="fr-FR"/>
        </w:rPr>
        <w:object w:dxaOrig="1359" w:dyaOrig="360">
          <v:shape id="_x0000_i1049" type="#_x0000_t75" style="width:68.2pt;height:18pt" o:ole="">
            <v:imagedata r:id="rId65" o:title=""/>
          </v:shape>
          <o:OLEObject Type="Embed" ProgID="Equation.DSMT4" ShapeID="_x0000_i1049" DrawAspect="Content" ObjectID="_1398237277" r:id="rId66"/>
        </w:object>
      </w:r>
      <w:r w:rsidR="00976AE4">
        <w:rPr>
          <w:position w:val="-12"/>
          <w:lang w:val="fr-FR"/>
        </w:rPr>
        <w:t xml:space="preserve"> si </w:t>
      </w:r>
      <w:r>
        <w:rPr>
          <w:lang w:val="fr-FR"/>
        </w:rPr>
        <w:t xml:space="preserve"> </w:t>
      </w:r>
      <w:r w:rsidRPr="00C3443B">
        <w:rPr>
          <w:position w:val="-12"/>
          <w:lang w:val="fr-FR"/>
        </w:rPr>
        <w:object w:dxaOrig="1380" w:dyaOrig="360">
          <v:shape id="_x0000_i1050" type="#_x0000_t75" style="width:69pt;height:18pt" o:ole="">
            <v:imagedata r:id="rId67" o:title=""/>
          </v:shape>
          <o:OLEObject Type="Embed" ProgID="Equation.DSMT4" ShapeID="_x0000_i1050" DrawAspect="Content" ObjectID="_1398237278" r:id="rId68"/>
        </w:object>
      </w:r>
      <w:r w:rsidR="00A15BD2">
        <w:rPr>
          <w:noProof/>
        </w:rPr>
        <w:drawing>
          <wp:inline distT="0" distB="0" distL="0" distR="0" wp14:anchorId="2C3D210C" wp14:editId="402984C7">
            <wp:extent cx="5261389" cy="118800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9"/>
                    <a:srcRect t="1" b="13419"/>
                    <a:stretch/>
                  </pic:blipFill>
                  <pic:spPr bwMode="auto">
                    <a:xfrm>
                      <a:off x="0" y="0"/>
                      <a:ext cx="5295900" cy="1195792"/>
                    </a:xfrm>
                    <a:prstGeom prst="rect">
                      <a:avLst/>
                    </a:prstGeom>
                    <a:ln>
                      <a:noFill/>
                    </a:ln>
                    <a:extLst>
                      <a:ext uri="{53640926-AAD7-44D8-BBD7-CCE9431645EC}">
                        <a14:shadowObscured xmlns:a14="http://schemas.microsoft.com/office/drawing/2010/main"/>
                      </a:ext>
                    </a:extLst>
                  </pic:spPr>
                </pic:pic>
              </a:graphicData>
            </a:graphic>
          </wp:inline>
        </w:drawing>
      </w:r>
    </w:p>
    <w:p w:rsidR="00976AE4" w:rsidRPr="00DC18F9" w:rsidRDefault="00976AE4" w:rsidP="00976AE4">
      <w:pPr>
        <w:ind w:firstLine="374"/>
        <w:jc w:val="center"/>
        <w:rPr>
          <w:lang w:val="ro-RO"/>
        </w:rPr>
      </w:pPr>
      <w:r>
        <w:rPr>
          <w:lang w:val="ro-RO"/>
        </w:rPr>
        <w:t>Figura: Calculul parametrilor Z</w:t>
      </w:r>
      <w:r w:rsidRPr="004F3FE2">
        <w:rPr>
          <w:vertAlign w:val="subscript"/>
          <w:lang w:val="ro-RO"/>
        </w:rPr>
        <w:t>12</w:t>
      </w:r>
      <w:r w:rsidR="00DC18F9">
        <w:rPr>
          <w:vertAlign w:val="subscript"/>
          <w:lang w:val="ro-RO"/>
        </w:rPr>
        <w:t xml:space="preserve"> </w:t>
      </w:r>
      <w:r w:rsidRPr="00DC18F9">
        <w:rPr>
          <w:lang w:val="ro-RO"/>
        </w:rPr>
        <w:t>(</w:t>
      </w:r>
      <w:r w:rsidR="00DC18F9">
        <w:rPr>
          <w:lang w:val="ro-RO"/>
        </w:rPr>
        <w:t xml:space="preserve">fig. </w:t>
      </w:r>
      <w:r w:rsidRPr="00DC18F9">
        <w:rPr>
          <w:lang w:val="ro-RO"/>
        </w:rPr>
        <w:t>a)</w:t>
      </w:r>
      <w:r>
        <w:rPr>
          <w:lang w:val="ro-RO"/>
        </w:rPr>
        <w:t xml:space="preserve"> si Z</w:t>
      </w:r>
      <w:r w:rsidRPr="004F3FE2">
        <w:rPr>
          <w:vertAlign w:val="subscript"/>
          <w:lang w:val="ro-RO"/>
        </w:rPr>
        <w:t>21</w:t>
      </w:r>
      <w:r w:rsidR="00DC18F9">
        <w:rPr>
          <w:vertAlign w:val="subscript"/>
          <w:lang w:val="ro-RO"/>
        </w:rPr>
        <w:t xml:space="preserve"> </w:t>
      </w:r>
      <w:r w:rsidRPr="00DC18F9">
        <w:rPr>
          <w:lang w:val="ro-RO"/>
        </w:rPr>
        <w:t>(</w:t>
      </w:r>
      <w:r w:rsidR="00DC18F9">
        <w:rPr>
          <w:lang w:val="ro-RO"/>
        </w:rPr>
        <w:t xml:space="preserve">fig. </w:t>
      </w:r>
      <w:r w:rsidRPr="00DC18F9">
        <w:rPr>
          <w:lang w:val="ro-RO"/>
        </w:rPr>
        <w:t>b)</w:t>
      </w:r>
    </w:p>
    <w:p w:rsidR="00A15BD2" w:rsidRDefault="00A15BD2" w:rsidP="0084012F">
      <w:pPr>
        <w:ind w:firstLine="374"/>
        <w:jc w:val="both"/>
        <w:rPr>
          <w:lang w:val="ro-RO"/>
        </w:rPr>
      </w:pPr>
    </w:p>
    <w:p w:rsidR="007045F5" w:rsidRDefault="007045F5" w:rsidP="007946A4">
      <w:pPr>
        <w:ind w:firstLine="374"/>
        <w:jc w:val="both"/>
        <w:rPr>
          <w:lang w:val="ro-RO"/>
        </w:rPr>
      </w:pPr>
      <w:r>
        <w:rPr>
          <w:lang w:val="ro-RO"/>
        </w:rPr>
        <w:t xml:space="preserve">Pentru determinarea impedanţei </w:t>
      </w:r>
      <w:r w:rsidRPr="00C3443B">
        <w:rPr>
          <w:i/>
          <w:lang w:val="ro-RO"/>
        </w:rPr>
        <w:t>Z</w:t>
      </w:r>
      <w:r>
        <w:rPr>
          <w:vertAlign w:val="subscript"/>
          <w:lang w:val="ro-RO"/>
        </w:rPr>
        <w:t>12</w:t>
      </w:r>
      <w:r>
        <w:rPr>
          <w:lang w:val="ro-RO"/>
        </w:rPr>
        <w:t xml:space="preserve"> se consideră schema din fig.a. Curentul </w:t>
      </w:r>
      <w:r w:rsidRPr="00C3443B">
        <w:rPr>
          <w:i/>
          <w:lang w:val="ro-RO"/>
        </w:rPr>
        <w:t>I</w:t>
      </w:r>
      <w:r>
        <w:rPr>
          <w:vertAlign w:val="subscript"/>
          <w:lang w:val="ro-RO"/>
        </w:rPr>
        <w:t>2</w:t>
      </w:r>
      <w:r>
        <w:rPr>
          <w:lang w:val="ro-RO"/>
        </w:rPr>
        <w:t xml:space="preserve"> parcurge impedanţele </w:t>
      </w:r>
      <w:r w:rsidRPr="00C3443B">
        <w:rPr>
          <w:i/>
          <w:lang w:val="ro-RO"/>
        </w:rPr>
        <w:t>Z</w:t>
      </w:r>
      <w:r>
        <w:rPr>
          <w:vertAlign w:val="subscript"/>
          <w:lang w:val="ro-RO"/>
        </w:rPr>
        <w:t>1</w:t>
      </w:r>
      <w:r>
        <w:rPr>
          <w:lang w:val="ro-RO"/>
        </w:rPr>
        <w:t xml:space="preserve"> şi </w:t>
      </w:r>
      <w:r w:rsidRPr="00C3443B">
        <w:rPr>
          <w:i/>
          <w:lang w:val="ro-RO"/>
        </w:rPr>
        <w:t>Z</w:t>
      </w:r>
      <w:r>
        <w:rPr>
          <w:vertAlign w:val="subscript"/>
          <w:lang w:val="ro-RO"/>
        </w:rPr>
        <w:t>2</w:t>
      </w:r>
      <w:r>
        <w:rPr>
          <w:lang w:val="ro-RO"/>
        </w:rPr>
        <w:t xml:space="preserve">, producând pe </w:t>
      </w:r>
      <w:r w:rsidRPr="00C3443B">
        <w:rPr>
          <w:i/>
          <w:lang w:val="ro-RO"/>
        </w:rPr>
        <w:t>Z</w:t>
      </w:r>
      <w:r>
        <w:rPr>
          <w:vertAlign w:val="subscript"/>
          <w:lang w:val="ro-RO"/>
        </w:rPr>
        <w:t>2</w:t>
      </w:r>
      <w:r>
        <w:rPr>
          <w:lang w:val="ro-RO"/>
        </w:rPr>
        <w:t xml:space="preserve"> căderea de tensiune </w:t>
      </w:r>
      <w:r w:rsidRPr="00C3443B">
        <w:rPr>
          <w:i/>
          <w:lang w:val="ro-RO"/>
        </w:rPr>
        <w:t>Z</w:t>
      </w:r>
      <w:r>
        <w:rPr>
          <w:vertAlign w:val="subscript"/>
          <w:lang w:val="ro-RO"/>
        </w:rPr>
        <w:t>2</w:t>
      </w:r>
      <w:r w:rsidRPr="00C3443B">
        <w:rPr>
          <w:i/>
          <w:lang w:val="ro-RO"/>
        </w:rPr>
        <w:t>I</w:t>
      </w:r>
      <w:r>
        <w:rPr>
          <w:vertAlign w:val="subscript"/>
          <w:lang w:val="ro-RO"/>
        </w:rPr>
        <w:t>2</w:t>
      </w:r>
      <w:r>
        <w:rPr>
          <w:lang w:val="ro-RO"/>
        </w:rPr>
        <w:t xml:space="preserve"> . Această cădere de tensiune se transmite integral la poarta 1, deoarece circuitul porţii 1 este în gol. Deci, </w:t>
      </w:r>
      <w:r w:rsidRPr="00C3443B">
        <w:rPr>
          <w:i/>
          <w:lang w:val="ro-RO"/>
        </w:rPr>
        <w:t>U</w:t>
      </w:r>
      <w:r>
        <w:rPr>
          <w:vertAlign w:val="subscript"/>
          <w:lang w:val="ro-RO"/>
        </w:rPr>
        <w:t>1</w:t>
      </w:r>
      <w:r>
        <w:rPr>
          <w:lang w:val="ro-RO"/>
        </w:rPr>
        <w:t xml:space="preserve"> = </w:t>
      </w:r>
      <w:r w:rsidRPr="00C3443B">
        <w:rPr>
          <w:i/>
          <w:lang w:val="ro-RO"/>
        </w:rPr>
        <w:t>Z</w:t>
      </w:r>
      <w:r>
        <w:rPr>
          <w:vertAlign w:val="subscript"/>
          <w:lang w:val="ro-RO"/>
        </w:rPr>
        <w:t>2</w:t>
      </w:r>
      <w:r w:rsidRPr="00C3443B">
        <w:rPr>
          <w:i/>
          <w:lang w:val="ro-RO"/>
        </w:rPr>
        <w:t>I</w:t>
      </w:r>
      <w:r>
        <w:rPr>
          <w:vertAlign w:val="subscript"/>
          <w:lang w:val="ro-RO"/>
        </w:rPr>
        <w:t>2</w:t>
      </w:r>
      <w:r>
        <w:rPr>
          <w:lang w:val="ro-RO"/>
        </w:rPr>
        <w:t xml:space="preserve"> şi</w:t>
      </w:r>
      <w:r w:rsidR="007946A4">
        <w:rPr>
          <w:lang w:val="ro-RO"/>
        </w:rPr>
        <w:t xml:space="preserve"> </w:t>
      </w:r>
      <w:r w:rsidRPr="00533CB4">
        <w:rPr>
          <w:position w:val="-30"/>
          <w:lang w:val="ro-RO"/>
        </w:rPr>
        <w:object w:dxaOrig="1680" w:dyaOrig="680">
          <v:shape id="_x0000_i1051" type="#_x0000_t75" style="width:84pt;height:33.75pt" o:ole="">
            <v:imagedata r:id="rId70" o:title=""/>
          </v:shape>
          <o:OLEObject Type="Embed" ProgID="Equation.DSMT4" ShapeID="_x0000_i1051" DrawAspect="Content" ObjectID="_1398237279" r:id="rId71"/>
        </w:object>
      </w:r>
      <w:r w:rsidR="007946A4">
        <w:rPr>
          <w:position w:val="-30"/>
          <w:lang w:val="ro-RO"/>
        </w:rPr>
        <w:t xml:space="preserve">. </w:t>
      </w:r>
      <w:r>
        <w:rPr>
          <w:lang w:val="ro-RO"/>
        </w:rPr>
        <w:t xml:space="preserve">In mod similar, utilizând schema din fig. .b, se obţine: </w:t>
      </w:r>
      <w:r w:rsidRPr="00533CB4">
        <w:rPr>
          <w:position w:val="-30"/>
          <w:lang w:val="ro-RO"/>
        </w:rPr>
        <w:object w:dxaOrig="1640" w:dyaOrig="680">
          <v:shape id="_x0000_i1052" type="#_x0000_t75" style="width:81.75pt;height:33.75pt" o:ole="">
            <v:imagedata r:id="rId72" o:title=""/>
          </v:shape>
          <o:OLEObject Type="Embed" ProgID="Equation.DSMT4" ShapeID="_x0000_i1052" DrawAspect="Content" ObjectID="_1398237280" r:id="rId73"/>
        </w:object>
      </w:r>
      <w:r w:rsidR="00020139">
        <w:rPr>
          <w:position w:val="-30"/>
          <w:lang w:val="ro-RO"/>
        </w:rPr>
        <w:t xml:space="preserve">. </w:t>
      </w:r>
      <w:r>
        <w:rPr>
          <w:lang w:val="ro-RO"/>
        </w:rPr>
        <w:t xml:space="preserve">Matricea </w:t>
      </w:r>
      <w:r w:rsidRPr="00533CB4">
        <w:rPr>
          <w:b/>
          <w:i/>
          <w:lang w:val="ro-RO"/>
        </w:rPr>
        <w:t>Z</w:t>
      </w:r>
      <w:r>
        <w:rPr>
          <w:lang w:val="ro-RO"/>
        </w:rPr>
        <w:t xml:space="preserve"> a diportului este</w:t>
      </w:r>
    </w:p>
    <w:p w:rsidR="004C6207" w:rsidRDefault="007045F5" w:rsidP="007946A4">
      <w:pPr>
        <w:ind w:firstLine="374"/>
        <w:jc w:val="right"/>
        <w:rPr>
          <w:lang w:val="ro-RO"/>
        </w:rPr>
      </w:pPr>
      <w:r w:rsidRPr="00533CB4">
        <w:rPr>
          <w:position w:val="-32"/>
          <w:lang w:val="ro-RO"/>
        </w:rPr>
        <w:object w:dxaOrig="2380" w:dyaOrig="760">
          <v:shape id="_x0000_i1053" type="#_x0000_t75" style="width:119.25pt;height:38.25pt" o:ole="">
            <v:imagedata r:id="rId74" o:title=""/>
          </v:shape>
          <o:OLEObject Type="Embed" ProgID="Equation.DSMT4" ShapeID="_x0000_i1053" DrawAspect="Content" ObjectID="_1398237281" r:id="rId75"/>
        </w:object>
      </w:r>
      <w:r>
        <w:rPr>
          <w:lang w:val="ro-RO"/>
        </w:rPr>
        <w:tab/>
      </w:r>
      <w:r>
        <w:rPr>
          <w:lang w:val="ro-RO"/>
        </w:rPr>
        <w:tab/>
      </w:r>
      <w:r w:rsidR="00744139">
        <w:rPr>
          <w:lang w:val="ro-RO"/>
        </w:rPr>
        <w:t xml:space="preserve">                </w:t>
      </w:r>
      <w:r w:rsidR="007946A4">
        <w:rPr>
          <w:lang w:val="ro-RO"/>
        </w:rPr>
        <w:t xml:space="preserve">                 </w:t>
      </w:r>
      <w:r w:rsidR="00744139">
        <w:rPr>
          <w:lang w:val="ro-RO"/>
        </w:rPr>
        <w:t xml:space="preserve"> </w:t>
      </w:r>
      <w:r w:rsidR="004C6207">
        <w:rPr>
          <w:lang w:val="ro-RO"/>
        </w:rPr>
        <w:t>■</w:t>
      </w:r>
    </w:p>
    <w:p w:rsidR="00020139" w:rsidRDefault="004C6207" w:rsidP="0052240D">
      <w:pPr>
        <w:jc w:val="both"/>
        <w:rPr>
          <w:lang w:val="ro-RO"/>
        </w:rPr>
      </w:pPr>
      <w:r w:rsidRPr="00020139">
        <w:rPr>
          <w:b/>
          <w:color w:val="0000FF"/>
          <w:u w:val="single"/>
          <w:lang w:val="ro-RO"/>
        </w:rPr>
        <w:t>Exemplul 2:</w:t>
      </w:r>
      <w:r w:rsidR="007045F5" w:rsidRPr="00020139">
        <w:rPr>
          <w:color w:val="0000FF"/>
          <w:lang w:val="ro-RO"/>
        </w:rPr>
        <w:t xml:space="preserve"> </w:t>
      </w:r>
      <w:r w:rsidR="007045F5">
        <w:rPr>
          <w:lang w:val="ro-RO"/>
        </w:rPr>
        <w:t>Pentru diportul din fig</w:t>
      </w:r>
      <w:r w:rsidR="00020139">
        <w:rPr>
          <w:lang w:val="ro-RO"/>
        </w:rPr>
        <w:t>ura</w:t>
      </w:r>
      <w:r w:rsidR="007045F5">
        <w:rPr>
          <w:lang w:val="ro-RO"/>
        </w:rPr>
        <w:t xml:space="preserve">, matricea </w:t>
      </w:r>
      <w:r w:rsidR="007045F5" w:rsidRPr="0069359F">
        <w:rPr>
          <w:b/>
          <w:i/>
          <w:lang w:val="ro-RO"/>
        </w:rPr>
        <w:t>Z</w:t>
      </w:r>
      <w:r w:rsidR="007045F5">
        <w:rPr>
          <w:lang w:val="ro-RO"/>
        </w:rPr>
        <w:t xml:space="preserve"> este</w:t>
      </w:r>
      <w:r w:rsidR="00020139">
        <w:rPr>
          <w:lang w:val="ro-RO"/>
        </w:rPr>
        <w:t xml:space="preserve"> </w:t>
      </w:r>
      <w:r w:rsidR="007045F5" w:rsidRPr="00533CB4">
        <w:rPr>
          <w:position w:val="-32"/>
          <w:lang w:val="ro-RO"/>
        </w:rPr>
        <w:object w:dxaOrig="1939" w:dyaOrig="760">
          <v:shape id="_x0000_i1054" type="#_x0000_t75" style="width:96.75pt;height:38.25pt" o:ole="">
            <v:imagedata r:id="rId76" o:title=""/>
          </v:shape>
          <o:OLEObject Type="Embed" ProgID="Equation.DSMT4" ShapeID="_x0000_i1054" DrawAspect="Content" ObjectID="_1398237282" r:id="rId77"/>
        </w:object>
      </w:r>
      <w:r w:rsidR="00020139">
        <w:rPr>
          <w:lang w:val="ro-RO"/>
        </w:rPr>
        <w:t xml:space="preserve">. </w:t>
      </w:r>
      <w:r w:rsidR="007045F5">
        <w:rPr>
          <w:lang w:val="ro-RO"/>
        </w:rPr>
        <w:t xml:space="preserve">Diportul este </w:t>
      </w:r>
      <w:r w:rsidR="00020139">
        <w:rPr>
          <w:b/>
          <w:i/>
          <w:noProof/>
        </w:rPr>
        <w:drawing>
          <wp:inline distT="0" distB="0" distL="0" distR="0" wp14:anchorId="173CB6B4" wp14:editId="0F39CA45">
            <wp:extent cx="1894113" cy="792000"/>
            <wp:effectExtent l="0" t="0" r="0" b="8255"/>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rotWithShape="1">
                    <a:blip r:embed="rId78">
                      <a:extLst>
                        <a:ext uri="{28A0092B-C50C-407E-A947-70E740481C1C}">
                          <a14:useLocalDpi xmlns:a14="http://schemas.microsoft.com/office/drawing/2010/main" val="0"/>
                        </a:ext>
                      </a:extLst>
                    </a:blip>
                    <a:srcRect t="7957" b="4453"/>
                    <a:stretch/>
                  </pic:blipFill>
                  <pic:spPr bwMode="auto">
                    <a:xfrm>
                      <a:off x="0" y="0"/>
                      <a:ext cx="1895475" cy="792570"/>
                    </a:xfrm>
                    <a:prstGeom prst="rect">
                      <a:avLst/>
                    </a:prstGeom>
                    <a:noFill/>
                    <a:ln>
                      <a:noFill/>
                    </a:ln>
                    <a:extLst>
                      <a:ext uri="{53640926-AAD7-44D8-BBD7-CCE9431645EC}">
                        <a14:shadowObscured xmlns:a14="http://schemas.microsoft.com/office/drawing/2010/main"/>
                      </a:ext>
                    </a:extLst>
                  </pic:spPr>
                </pic:pic>
              </a:graphicData>
            </a:graphic>
          </wp:inline>
        </w:drawing>
      </w:r>
      <w:r w:rsidR="007045F5">
        <w:rPr>
          <w:lang w:val="ro-RO"/>
        </w:rPr>
        <w:t>nesimetric, însă reciproc</w:t>
      </w:r>
      <w:r w:rsidR="00A00854">
        <w:rPr>
          <w:lang w:val="ro-RO"/>
        </w:rPr>
        <w:t xml:space="preserve"> pentru ca Z</w:t>
      </w:r>
      <w:r w:rsidR="00A00854" w:rsidRPr="00A00854">
        <w:rPr>
          <w:vertAlign w:val="subscript"/>
          <w:lang w:val="ro-RO"/>
        </w:rPr>
        <w:t>12</w:t>
      </w:r>
      <w:r w:rsidR="00A00854">
        <w:rPr>
          <w:lang w:val="ro-RO"/>
        </w:rPr>
        <w:t xml:space="preserve"> este egal cu Z</w:t>
      </w:r>
      <w:r w:rsidR="00A00854" w:rsidRPr="00A00854">
        <w:rPr>
          <w:vertAlign w:val="subscript"/>
          <w:lang w:val="ro-RO"/>
        </w:rPr>
        <w:t>21</w:t>
      </w:r>
      <w:r w:rsidR="007045F5">
        <w:rPr>
          <w:lang w:val="ro-RO"/>
        </w:rPr>
        <w:t xml:space="preserve">. </w:t>
      </w:r>
      <w:r w:rsidR="00020139">
        <w:rPr>
          <w:lang w:val="ro-RO"/>
        </w:rPr>
        <w:t xml:space="preserve"> </w:t>
      </w:r>
    </w:p>
    <w:p w:rsidR="00020139" w:rsidRDefault="00020139" w:rsidP="00020139">
      <w:pPr>
        <w:jc w:val="right"/>
        <w:rPr>
          <w:b/>
          <w:lang w:val="fr-FR"/>
        </w:rPr>
      </w:pPr>
      <w:r>
        <w:rPr>
          <w:b/>
          <w:lang w:val="fr-FR"/>
        </w:rPr>
        <w:t>■</w:t>
      </w:r>
    </w:p>
    <w:p w:rsidR="00E73E92" w:rsidRDefault="00E73E92" w:rsidP="00020139">
      <w:pPr>
        <w:jc w:val="both"/>
        <w:rPr>
          <w:b/>
          <w:color w:val="0000FF"/>
          <w:u w:val="single"/>
          <w:lang w:val="ro-RO"/>
        </w:rPr>
      </w:pPr>
    </w:p>
    <w:p w:rsidR="007045F5" w:rsidRDefault="007045F5" w:rsidP="00020139">
      <w:pPr>
        <w:jc w:val="both"/>
        <w:rPr>
          <w:lang w:val="ro-RO"/>
        </w:rPr>
      </w:pPr>
      <w:r w:rsidRPr="00FB6146">
        <w:rPr>
          <w:b/>
          <w:color w:val="0000FF"/>
          <w:u w:val="single"/>
          <w:lang w:val="ro-RO"/>
        </w:rPr>
        <w:t>Observaţie</w:t>
      </w:r>
      <w:r w:rsidR="00020139" w:rsidRPr="00020139">
        <w:rPr>
          <w:b/>
          <w:i/>
          <w:u w:val="single"/>
          <w:lang w:val="ro-RO"/>
        </w:rPr>
        <w:t>:</w:t>
      </w:r>
      <w:r w:rsidR="00020139">
        <w:rPr>
          <w:b/>
          <w:i/>
          <w:lang w:val="ro-RO"/>
        </w:rPr>
        <w:t xml:space="preserve"> </w:t>
      </w:r>
      <w:r w:rsidR="00020139" w:rsidRPr="006429A0">
        <w:rPr>
          <w:lang w:val="ro-RO"/>
        </w:rPr>
        <w:t>1).</w:t>
      </w:r>
      <w:r w:rsidR="00020139">
        <w:rPr>
          <w:b/>
          <w:i/>
          <w:lang w:val="ro-RO"/>
        </w:rPr>
        <w:t xml:space="preserve"> </w:t>
      </w:r>
      <w:r>
        <w:rPr>
          <w:lang w:val="ro-RO"/>
        </w:rPr>
        <w:t xml:space="preserve"> Parametrii Z sunt importanţi deoarece ei se pot calcula cu uşurinţă pornind de la schema electrică  a diportului. Ei se mai numesc </w:t>
      </w:r>
      <w:r w:rsidRPr="006429A0">
        <w:rPr>
          <w:u w:val="single"/>
          <w:lang w:val="ro-RO"/>
        </w:rPr>
        <w:t>parametrii de gol ai diportului</w:t>
      </w:r>
      <w:r>
        <w:rPr>
          <w:i/>
          <w:lang w:val="ro-RO"/>
        </w:rPr>
        <w:t>.</w:t>
      </w:r>
    </w:p>
    <w:p w:rsidR="00E231DA" w:rsidRDefault="00E231DA" w:rsidP="00744139">
      <w:pPr>
        <w:jc w:val="both"/>
        <w:rPr>
          <w:b/>
          <w:u w:val="single"/>
          <w:lang w:val="fr-FR"/>
        </w:rPr>
      </w:pPr>
    </w:p>
    <w:p w:rsidR="007045F5" w:rsidRDefault="007045F5" w:rsidP="00744139">
      <w:pPr>
        <w:jc w:val="both"/>
        <w:rPr>
          <w:lang w:val="fr-FR"/>
        </w:rPr>
      </w:pPr>
      <w:r w:rsidRPr="00744139">
        <w:rPr>
          <w:b/>
          <w:u w:val="single"/>
          <w:lang w:val="fr-FR"/>
        </w:rPr>
        <w:t>2.2</w:t>
      </w:r>
      <w:r w:rsidR="00CA35FE">
        <w:rPr>
          <w:b/>
          <w:u w:val="single"/>
          <w:lang w:val="fr-FR"/>
        </w:rPr>
        <w:t>.</w:t>
      </w:r>
      <w:r w:rsidRPr="00744139">
        <w:rPr>
          <w:u w:val="single"/>
          <w:lang w:val="fr-FR"/>
        </w:rPr>
        <w:t xml:space="preserve"> </w:t>
      </w:r>
      <w:r w:rsidRPr="00744139">
        <w:rPr>
          <w:b/>
          <w:u w:val="single"/>
          <w:lang w:val="fr-FR"/>
        </w:rPr>
        <w:t xml:space="preserve">Parametrii Y </w:t>
      </w:r>
      <w:r>
        <w:rPr>
          <w:lang w:val="fr-FR"/>
        </w:rPr>
        <w:t>explicitează curenţii în funcţie de tensiuni :</w:t>
      </w:r>
    </w:p>
    <w:p w:rsidR="00744139" w:rsidRDefault="00744139" w:rsidP="00744139">
      <w:pPr>
        <w:jc w:val="both"/>
        <w:rPr>
          <w:lang w:val="fr-FR"/>
        </w:rPr>
      </w:pPr>
    </w:p>
    <w:p w:rsidR="007045F5" w:rsidRPr="00663ACF" w:rsidRDefault="007045F5" w:rsidP="0084012F">
      <w:pPr>
        <w:ind w:firstLine="374"/>
        <w:jc w:val="right"/>
      </w:pPr>
      <w:r w:rsidRPr="00AB5A5D">
        <w:rPr>
          <w:position w:val="-30"/>
          <w:lang w:val="fr-FR"/>
        </w:rPr>
        <w:object w:dxaOrig="1880" w:dyaOrig="720">
          <v:shape id="_x0000_i1055" type="#_x0000_t75" style="width:93.7pt;height:36pt" o:ole="">
            <v:imagedata r:id="rId79" o:title=""/>
          </v:shape>
          <o:OLEObject Type="Embed" ProgID="Equation.DSMT4" ShapeID="_x0000_i1055" DrawAspect="Content" ObjectID="_1398237283" r:id="rId80"/>
        </w:object>
      </w:r>
      <w:r w:rsidRPr="00663ACF">
        <w:tab/>
      </w:r>
      <w:r w:rsidRPr="00663ACF">
        <w:tab/>
      </w:r>
      <w:r w:rsidRPr="00663ACF">
        <w:tab/>
      </w:r>
      <w:r w:rsidRPr="00663ACF">
        <w:tab/>
      </w:r>
      <w:r w:rsidR="00FB6146">
        <w:t xml:space="preserve">         </w:t>
      </w:r>
      <w:r w:rsidRPr="00663ACF">
        <w:t>(</w:t>
      </w:r>
      <w:r w:rsidR="00744139">
        <w:t>1</w:t>
      </w:r>
      <w:r w:rsidR="00772196">
        <w:t>0</w:t>
      </w:r>
      <w:r w:rsidRPr="00663ACF">
        <w:t>)</w:t>
      </w:r>
    </w:p>
    <w:p w:rsidR="00FB6146" w:rsidRDefault="00FB6146" w:rsidP="00744139"/>
    <w:p w:rsidR="007045F5" w:rsidRDefault="00744139" w:rsidP="00744139">
      <w:r>
        <w:t>S</w:t>
      </w:r>
      <w:r w:rsidR="007045F5" w:rsidRPr="00663ACF">
        <w:t>emnificaţia parametrilor rezultă din relaţiile</w:t>
      </w:r>
    </w:p>
    <w:p w:rsidR="00744139" w:rsidRPr="00663ACF" w:rsidRDefault="00744139" w:rsidP="00744139"/>
    <w:p w:rsidR="007045F5" w:rsidRPr="00663ACF" w:rsidRDefault="007045F5" w:rsidP="0084012F">
      <w:pPr>
        <w:ind w:firstLine="374"/>
        <w:jc w:val="right"/>
      </w:pPr>
      <w:r w:rsidRPr="00AB5A5D">
        <w:rPr>
          <w:position w:val="-40"/>
        </w:rPr>
        <w:object w:dxaOrig="6020" w:dyaOrig="840">
          <v:shape id="_x0000_i1056" type="#_x0000_t75" style="width:300.7pt;height:42pt" o:ole="">
            <v:imagedata r:id="rId81" o:title=""/>
          </v:shape>
          <o:OLEObject Type="Embed" ProgID="Equation.DSMT4" ShapeID="_x0000_i1056" DrawAspect="Content" ObjectID="_1398237284" r:id="rId82"/>
        </w:object>
      </w:r>
      <w:r w:rsidRPr="00663ACF">
        <w:tab/>
      </w:r>
      <w:r w:rsidRPr="00663ACF">
        <w:tab/>
      </w:r>
      <w:r w:rsidR="00FB6146">
        <w:t xml:space="preserve">          </w:t>
      </w:r>
      <w:r w:rsidRPr="00663ACF">
        <w:t>(</w:t>
      </w:r>
      <w:r w:rsidR="00772196">
        <w:t>11</w:t>
      </w:r>
      <w:r w:rsidRPr="00663ACF">
        <w:t>)</w:t>
      </w:r>
    </w:p>
    <w:p w:rsidR="00DC18F9" w:rsidRDefault="00DC18F9" w:rsidP="00744139">
      <w:pPr>
        <w:jc w:val="both"/>
        <w:rPr>
          <w:position w:val="-12"/>
        </w:rPr>
      </w:pPr>
    </w:p>
    <w:p w:rsidR="007045F5" w:rsidRPr="00963212" w:rsidRDefault="007045F5" w:rsidP="00744139">
      <w:pPr>
        <w:jc w:val="both"/>
        <w:rPr>
          <w:lang w:val="fr-FR"/>
        </w:rPr>
      </w:pPr>
      <w:r w:rsidRPr="009D0D30">
        <w:rPr>
          <w:position w:val="-12"/>
        </w:rPr>
        <w:object w:dxaOrig="340" w:dyaOrig="360">
          <v:shape id="_x0000_i1057" type="#_x0000_t75" style="width:17.25pt;height:18pt" o:ole="">
            <v:imagedata r:id="rId83" o:title=""/>
          </v:shape>
          <o:OLEObject Type="Embed" ProgID="Equation.DSMT4" ShapeID="_x0000_i1057" DrawAspect="Content" ObjectID="_1398237285" r:id="rId84"/>
        </w:object>
      </w:r>
      <w:r w:rsidRPr="00963212">
        <w:rPr>
          <w:lang w:val="fr-FR"/>
        </w:rPr>
        <w:t xml:space="preserve"> şi </w:t>
      </w:r>
      <w:r w:rsidRPr="009D0D30">
        <w:rPr>
          <w:position w:val="-12"/>
        </w:rPr>
        <w:object w:dxaOrig="380" w:dyaOrig="360">
          <v:shape id="_x0000_i1058" type="#_x0000_t75" style="width:18.75pt;height:18pt" o:ole="">
            <v:imagedata r:id="rId85" o:title=""/>
          </v:shape>
          <o:OLEObject Type="Embed" ProgID="Equation.DSMT4" ShapeID="_x0000_i1058" DrawAspect="Content" ObjectID="_1398237286" r:id="rId86"/>
        </w:object>
      </w:r>
      <w:r w:rsidRPr="00963212">
        <w:rPr>
          <w:lang w:val="fr-FR"/>
        </w:rPr>
        <w:t xml:space="preserve"> sunt admitanţele de intrare la poţile 1 şi 2, atunci când porţile opuse sunt în scurtcircuit. </w:t>
      </w:r>
      <w:r w:rsidRPr="009D0D30">
        <w:rPr>
          <w:position w:val="-12"/>
        </w:rPr>
        <w:object w:dxaOrig="360" w:dyaOrig="360">
          <v:shape id="_x0000_i1059" type="#_x0000_t75" style="width:18pt;height:18pt" o:ole="">
            <v:imagedata r:id="rId87" o:title=""/>
          </v:shape>
          <o:OLEObject Type="Embed" ProgID="Equation.DSMT4" ShapeID="_x0000_i1059" DrawAspect="Content" ObjectID="_1398237287" r:id="rId88"/>
        </w:object>
      </w:r>
      <w:r w:rsidRPr="00963212">
        <w:rPr>
          <w:lang w:val="fr-FR"/>
        </w:rPr>
        <w:t xml:space="preserve"> este admitanţa de transfer, când mărimea “cauză” este tensiunea </w:t>
      </w:r>
      <w:r w:rsidRPr="00963212">
        <w:rPr>
          <w:i/>
          <w:lang w:val="fr-FR"/>
        </w:rPr>
        <w:t>U</w:t>
      </w:r>
      <w:r w:rsidRPr="00963212">
        <w:rPr>
          <w:vertAlign w:val="subscript"/>
          <w:lang w:val="fr-FR"/>
        </w:rPr>
        <w:t>2</w:t>
      </w:r>
      <w:r w:rsidRPr="00963212">
        <w:rPr>
          <w:lang w:val="fr-FR"/>
        </w:rPr>
        <w:t xml:space="preserve"> iar mărimea “efect” este curent</w:t>
      </w:r>
      <w:r>
        <w:rPr>
          <w:lang w:val="fr-FR"/>
        </w:rPr>
        <w:t>u</w:t>
      </w:r>
      <w:r w:rsidRPr="00963212">
        <w:rPr>
          <w:lang w:val="fr-FR"/>
        </w:rPr>
        <w:t>l</w:t>
      </w:r>
      <w:r>
        <w:rPr>
          <w:lang w:val="fr-FR"/>
        </w:rPr>
        <w:t xml:space="preserve"> </w:t>
      </w:r>
      <w:r w:rsidRPr="00963212">
        <w:rPr>
          <w:i/>
          <w:lang w:val="fr-FR"/>
        </w:rPr>
        <w:t>I</w:t>
      </w:r>
      <w:r>
        <w:rPr>
          <w:vertAlign w:val="subscript"/>
          <w:lang w:val="fr-FR"/>
        </w:rPr>
        <w:t>1</w:t>
      </w:r>
      <w:r>
        <w:rPr>
          <w:lang w:val="fr-FR"/>
        </w:rPr>
        <w:t>, când poarta 1 este în scurtcircuit.</w:t>
      </w:r>
      <w:r w:rsidRPr="00963212">
        <w:rPr>
          <w:lang w:val="fr-FR"/>
        </w:rPr>
        <w:t xml:space="preserve"> </w:t>
      </w:r>
      <w:r>
        <w:rPr>
          <w:lang w:val="fr-FR"/>
        </w:rPr>
        <w:t>Admitanţa de transfer</w:t>
      </w:r>
      <w:r w:rsidRPr="00963212">
        <w:rPr>
          <w:lang w:val="fr-FR"/>
        </w:rPr>
        <w:t xml:space="preserve"> </w:t>
      </w:r>
      <w:r w:rsidRPr="009D0D30">
        <w:rPr>
          <w:position w:val="-12"/>
        </w:rPr>
        <w:object w:dxaOrig="360" w:dyaOrig="360">
          <v:shape id="_x0000_i1060" type="#_x0000_t75" style="width:18pt;height:18pt" o:ole="">
            <v:imagedata r:id="rId89" o:title=""/>
          </v:shape>
          <o:OLEObject Type="Embed" ProgID="Equation.DSMT4" ShapeID="_x0000_i1060" DrawAspect="Content" ObjectID="_1398237288" r:id="rId90"/>
        </w:object>
      </w:r>
      <w:r w:rsidRPr="00963212">
        <w:rPr>
          <w:lang w:val="fr-FR"/>
        </w:rPr>
        <w:t xml:space="preserve"> </w:t>
      </w:r>
      <w:r>
        <w:rPr>
          <w:lang w:val="fr-FR"/>
        </w:rPr>
        <w:t>se defineşte în mod similar.</w:t>
      </w:r>
      <w:r w:rsidRPr="00963212">
        <w:rPr>
          <w:lang w:val="fr-FR"/>
        </w:rPr>
        <w:t xml:space="preserve"> </w:t>
      </w:r>
    </w:p>
    <w:p w:rsidR="007045F5" w:rsidRDefault="007045F5" w:rsidP="00DC18F9">
      <w:pPr>
        <w:ind w:firstLine="720"/>
        <w:rPr>
          <w:lang w:val="fr-FR"/>
        </w:rPr>
      </w:pPr>
      <w:r>
        <w:rPr>
          <w:lang w:val="fr-FR"/>
        </w:rPr>
        <w:t xml:space="preserve">Ecuaţia matriceală a diportului este </w:t>
      </w:r>
    </w:p>
    <w:p w:rsidR="007045F5" w:rsidRDefault="007045F5" w:rsidP="0084012F">
      <w:pPr>
        <w:jc w:val="right"/>
        <w:rPr>
          <w:lang w:val="fr-FR"/>
        </w:rPr>
      </w:pPr>
      <w:r w:rsidRPr="008455E1">
        <w:rPr>
          <w:position w:val="-10"/>
          <w:lang w:val="fr-FR"/>
        </w:rPr>
        <w:object w:dxaOrig="820" w:dyaOrig="320">
          <v:shape id="_x0000_i1061" type="#_x0000_t75" style="width:41.25pt;height:15.75pt" o:ole="">
            <v:imagedata r:id="rId91" o:title=""/>
          </v:shape>
          <o:OLEObject Type="Embed" ProgID="Equation.DSMT4" ShapeID="_x0000_i1061" DrawAspect="Content" ObjectID="_1398237289" r:id="rId92"/>
        </w:object>
      </w:r>
      <w:r>
        <w:rPr>
          <w:lang w:val="fr-FR"/>
        </w:rPr>
        <w:tab/>
      </w:r>
      <w:r>
        <w:rPr>
          <w:lang w:val="fr-FR"/>
        </w:rPr>
        <w:tab/>
      </w:r>
      <w:r>
        <w:rPr>
          <w:lang w:val="fr-FR"/>
        </w:rPr>
        <w:tab/>
      </w:r>
      <w:r>
        <w:rPr>
          <w:lang w:val="fr-FR"/>
        </w:rPr>
        <w:tab/>
      </w:r>
      <w:r>
        <w:rPr>
          <w:lang w:val="fr-FR"/>
        </w:rPr>
        <w:tab/>
      </w:r>
      <w:r w:rsidR="005763E8">
        <w:rPr>
          <w:lang w:val="fr-FR"/>
        </w:rPr>
        <w:t xml:space="preserve">       </w:t>
      </w:r>
      <w:r>
        <w:rPr>
          <w:lang w:val="fr-FR"/>
        </w:rPr>
        <w:t>(</w:t>
      </w:r>
      <w:r w:rsidR="00772196">
        <w:rPr>
          <w:lang w:val="fr-FR"/>
        </w:rPr>
        <w:t>12</w:t>
      </w:r>
      <w:r>
        <w:rPr>
          <w:lang w:val="fr-FR"/>
        </w:rPr>
        <w:t>)</w:t>
      </w:r>
    </w:p>
    <w:p w:rsidR="007045F5" w:rsidRDefault="007045F5" w:rsidP="0084012F">
      <w:pPr>
        <w:rPr>
          <w:lang w:val="fr-FR"/>
        </w:rPr>
      </w:pPr>
      <w:r>
        <w:rPr>
          <w:lang w:val="fr-FR"/>
        </w:rPr>
        <w:t xml:space="preserve">în care matricea </w:t>
      </w:r>
      <w:r>
        <w:rPr>
          <w:b/>
          <w:i/>
          <w:lang w:val="fr-FR"/>
        </w:rPr>
        <w:t>Y</w:t>
      </w:r>
      <w:r>
        <w:rPr>
          <w:lang w:val="fr-FR"/>
        </w:rPr>
        <w:t xml:space="preserve"> este</w:t>
      </w:r>
    </w:p>
    <w:p w:rsidR="007045F5" w:rsidRDefault="007045F5" w:rsidP="0084012F">
      <w:pPr>
        <w:jc w:val="right"/>
        <w:rPr>
          <w:lang w:val="fr-FR"/>
        </w:rPr>
      </w:pPr>
      <w:r w:rsidRPr="008455E1">
        <w:rPr>
          <w:position w:val="-32"/>
          <w:lang w:val="fr-FR"/>
        </w:rPr>
        <w:object w:dxaOrig="4280" w:dyaOrig="760">
          <v:shape id="_x0000_i1062" type="#_x0000_t75" style="width:213.8pt;height:38.25pt" o:ole="">
            <v:imagedata r:id="rId93" o:title=""/>
          </v:shape>
          <o:OLEObject Type="Embed" ProgID="Equation.DSMT4" ShapeID="_x0000_i1062" DrawAspect="Content" ObjectID="_1398237290" r:id="rId94"/>
        </w:object>
      </w:r>
      <w:r w:rsidR="00744139">
        <w:rPr>
          <w:lang w:val="fr-FR"/>
        </w:rPr>
        <w:tab/>
      </w:r>
      <w:r w:rsidR="00744139">
        <w:rPr>
          <w:lang w:val="fr-FR"/>
        </w:rPr>
        <w:tab/>
      </w:r>
      <w:r w:rsidR="00744139">
        <w:rPr>
          <w:lang w:val="fr-FR"/>
        </w:rPr>
        <w:tab/>
      </w:r>
      <w:r w:rsidR="005763E8">
        <w:rPr>
          <w:lang w:val="fr-FR"/>
        </w:rPr>
        <w:t xml:space="preserve">    </w:t>
      </w:r>
      <w:r w:rsidR="00632325">
        <w:rPr>
          <w:lang w:val="fr-FR"/>
        </w:rPr>
        <w:t xml:space="preserve">        </w:t>
      </w:r>
      <w:r>
        <w:rPr>
          <w:lang w:val="fr-FR"/>
        </w:rPr>
        <w:t>(</w:t>
      </w:r>
      <w:r w:rsidR="00772196">
        <w:rPr>
          <w:lang w:val="fr-FR"/>
        </w:rPr>
        <w:t>13</w:t>
      </w:r>
      <w:r>
        <w:rPr>
          <w:lang w:val="fr-FR"/>
        </w:rPr>
        <w:t>)</w:t>
      </w:r>
    </w:p>
    <w:p w:rsidR="00DC18F9" w:rsidRDefault="00DC18F9" w:rsidP="0084012F">
      <w:pPr>
        <w:rPr>
          <w:lang w:val="fr-FR"/>
        </w:rPr>
      </w:pPr>
    </w:p>
    <w:p w:rsidR="007045F5" w:rsidRDefault="007045F5" w:rsidP="0084012F">
      <w:pPr>
        <w:rPr>
          <w:lang w:val="fr-FR"/>
        </w:rPr>
      </w:pPr>
      <w:r>
        <w:rPr>
          <w:lang w:val="fr-FR"/>
        </w:rPr>
        <w:t xml:space="preserve">unde </w:t>
      </w:r>
      <w:r w:rsidRPr="004045F3">
        <w:rPr>
          <w:position w:val="-12"/>
        </w:rPr>
        <w:object w:dxaOrig="2220" w:dyaOrig="360">
          <v:shape id="_x0000_i1063" type="#_x0000_t75" style="width:111pt;height:18pt" o:ole="">
            <v:imagedata r:id="rId95" o:title=""/>
          </v:shape>
          <o:OLEObject Type="Embed" ProgID="Equation.DSMT4" ShapeID="_x0000_i1063" DrawAspect="Content" ObjectID="_1398237291" r:id="rId96"/>
        </w:object>
      </w:r>
      <w:r w:rsidRPr="00663ACF">
        <w:rPr>
          <w:lang w:val="fr-FR"/>
        </w:rPr>
        <w:t xml:space="preserve"> este determinantul matricei </w:t>
      </w:r>
      <w:r w:rsidRPr="00663ACF">
        <w:rPr>
          <w:b/>
          <w:i/>
          <w:lang w:val="fr-FR"/>
        </w:rPr>
        <w:t>Z.</w:t>
      </w:r>
      <w:r w:rsidR="00632325">
        <w:rPr>
          <w:b/>
          <w:lang w:val="fr-FR"/>
        </w:rPr>
        <w:t xml:space="preserve"> </w:t>
      </w:r>
      <w:r w:rsidR="00632325">
        <w:rPr>
          <w:lang w:val="fr-FR"/>
        </w:rPr>
        <w:t xml:space="preserve"> se poate scrie si relatia inversa de calcul a matricii </w:t>
      </w:r>
      <w:r w:rsidR="00632325" w:rsidRPr="00632325">
        <w:rPr>
          <w:b/>
          <w:lang w:val="fr-FR"/>
        </w:rPr>
        <w:t>Z</w:t>
      </w:r>
      <w:r w:rsidR="00632325">
        <w:rPr>
          <w:lang w:val="fr-FR"/>
        </w:rPr>
        <w:t xml:space="preserve"> in functie de </w:t>
      </w:r>
      <w:r w:rsidR="00632325" w:rsidRPr="00632325">
        <w:rPr>
          <w:b/>
          <w:lang w:val="fr-FR"/>
        </w:rPr>
        <w:t>Y</w:t>
      </w:r>
      <w:r w:rsidR="00632325">
        <w:rPr>
          <w:lang w:val="fr-FR"/>
        </w:rPr>
        <w:t> :</w:t>
      </w:r>
    </w:p>
    <w:p w:rsidR="00632325" w:rsidRDefault="00632325" w:rsidP="00632325">
      <w:pPr>
        <w:jc w:val="right"/>
        <w:rPr>
          <w:lang w:val="fr-FR"/>
        </w:rPr>
      </w:pPr>
      <w:r>
        <w:rPr>
          <w:lang w:val="fr-FR"/>
        </w:rPr>
        <w:tab/>
      </w:r>
      <w:r>
        <w:rPr>
          <w:lang w:val="fr-FR"/>
        </w:rPr>
        <w:tab/>
      </w:r>
      <w:r w:rsidRPr="00632325">
        <w:rPr>
          <w:position w:val="-32"/>
          <w:lang w:val="fr-FR"/>
        </w:rPr>
        <w:object w:dxaOrig="3400" w:dyaOrig="760">
          <v:shape id="_x0000_i1064" type="#_x0000_t75" style="width:170pt;height:38pt" o:ole="">
            <v:imagedata r:id="rId97" o:title=""/>
          </v:shape>
          <o:OLEObject Type="Embed" ProgID="Equation.3" ShapeID="_x0000_i1064" DrawAspect="Content" ObjectID="_1398237292" r:id="rId98"/>
        </w:object>
      </w:r>
      <w:r>
        <w:rPr>
          <w:lang w:val="fr-FR"/>
        </w:rPr>
        <w:tab/>
        <w:t xml:space="preserve">                                       (14)</w:t>
      </w:r>
    </w:p>
    <w:p w:rsidR="00632325" w:rsidRDefault="00632325" w:rsidP="0084012F">
      <w:pPr>
        <w:rPr>
          <w:lang w:val="fr-FR"/>
        </w:rPr>
      </w:pPr>
    </w:p>
    <w:p w:rsidR="00632325" w:rsidRPr="00632325" w:rsidRDefault="00632325" w:rsidP="00632325">
      <w:pPr>
        <w:jc w:val="both"/>
        <w:rPr>
          <w:lang w:val="fr-FR"/>
        </w:rPr>
      </w:pPr>
      <w:r>
        <w:rPr>
          <w:lang w:val="fr-FR"/>
        </w:rPr>
        <w:t xml:space="preserve">De observat ca </w:t>
      </w:r>
      <w:r w:rsidR="00307EB2" w:rsidRPr="00632325">
        <w:rPr>
          <w:position w:val="-10"/>
          <w:lang w:val="fr-FR"/>
        </w:rPr>
        <w:object w:dxaOrig="1180" w:dyaOrig="340">
          <v:shape id="_x0000_i1065" type="#_x0000_t75" style="width:59pt;height:17pt" o:ole="">
            <v:imagedata r:id="rId99" o:title=""/>
          </v:shape>
          <o:OLEObject Type="Embed" ProgID="Equation.3" ShapeID="_x0000_i1065" DrawAspect="Content" ObjectID="_1398237293" r:id="rId100"/>
        </w:object>
      </w:r>
      <w:r>
        <w:rPr>
          <w:lang w:val="fr-FR"/>
        </w:rPr>
        <w:t>, ceea ce poate observa din relatia anterioara dar si conditiile diferite de masurare).</w:t>
      </w:r>
    </w:p>
    <w:p w:rsidR="007045F5" w:rsidRDefault="007045F5" w:rsidP="00DC18F9">
      <w:pPr>
        <w:ind w:firstLine="720"/>
        <w:rPr>
          <w:lang w:val="fr-FR"/>
        </w:rPr>
      </w:pPr>
      <w:r>
        <w:rPr>
          <w:lang w:val="fr-FR"/>
        </w:rPr>
        <w:t xml:space="preserve">Condiţiile de simetrie şi de reciprocitate </w:t>
      </w:r>
      <w:r w:rsidR="009E4590">
        <w:rPr>
          <w:lang w:val="fr-FR"/>
        </w:rPr>
        <w:t xml:space="preserve">din cazul parametrilor Z </w:t>
      </w:r>
      <w:r>
        <w:rPr>
          <w:lang w:val="fr-FR"/>
        </w:rPr>
        <w:t>devin</w:t>
      </w:r>
    </w:p>
    <w:p w:rsidR="007045F5" w:rsidRDefault="007045F5" w:rsidP="0084012F">
      <w:pPr>
        <w:ind w:firstLine="374"/>
        <w:jc w:val="right"/>
        <w:rPr>
          <w:lang w:val="fr-FR"/>
        </w:rPr>
      </w:pPr>
      <w:r w:rsidRPr="00200C36">
        <w:rPr>
          <w:position w:val="-12"/>
          <w:lang w:val="fr-FR"/>
        </w:rPr>
        <w:object w:dxaOrig="920" w:dyaOrig="360">
          <v:shape id="_x0000_i1066" type="#_x0000_t75" style="width:45.75pt;height:18pt" o:ole="">
            <v:imagedata r:id="rId101" o:title=""/>
          </v:shape>
          <o:OLEObject Type="Embed" ProgID="Equation.DSMT4" ShapeID="_x0000_i1066" DrawAspect="Content" ObjectID="_1398237294" r:id="rId102"/>
        </w:object>
      </w:r>
      <w:r>
        <w:rPr>
          <w:lang w:val="fr-FR"/>
        </w:rPr>
        <w:tab/>
      </w:r>
      <w:r>
        <w:rPr>
          <w:lang w:val="fr-FR"/>
        </w:rPr>
        <w:tab/>
      </w:r>
      <w:r>
        <w:rPr>
          <w:lang w:val="fr-FR"/>
        </w:rPr>
        <w:tab/>
      </w:r>
      <w:r>
        <w:rPr>
          <w:lang w:val="fr-FR"/>
        </w:rPr>
        <w:tab/>
      </w:r>
      <w:r>
        <w:rPr>
          <w:lang w:val="fr-FR"/>
        </w:rPr>
        <w:tab/>
      </w:r>
      <w:r>
        <w:rPr>
          <w:lang w:val="fr-FR"/>
        </w:rPr>
        <w:tab/>
        <w:t>(</w:t>
      </w:r>
      <w:r w:rsidR="00307EB2">
        <w:rPr>
          <w:lang w:val="fr-FR"/>
        </w:rPr>
        <w:t>15.a</w:t>
      </w:r>
      <w:r>
        <w:rPr>
          <w:lang w:val="fr-FR"/>
        </w:rPr>
        <w:t>)</w:t>
      </w:r>
    </w:p>
    <w:p w:rsidR="007045F5" w:rsidRDefault="007045F5" w:rsidP="0084012F">
      <w:pPr>
        <w:rPr>
          <w:lang w:val="fr-FR"/>
        </w:rPr>
      </w:pPr>
      <w:r>
        <w:rPr>
          <w:lang w:val="fr-FR"/>
        </w:rPr>
        <w:t>respectiv</w:t>
      </w:r>
    </w:p>
    <w:p w:rsidR="007045F5" w:rsidRDefault="007045F5" w:rsidP="0084012F">
      <w:pPr>
        <w:ind w:firstLine="374"/>
        <w:jc w:val="right"/>
        <w:rPr>
          <w:lang w:val="fr-FR"/>
        </w:rPr>
      </w:pPr>
      <w:r w:rsidRPr="00200C36">
        <w:rPr>
          <w:position w:val="-12"/>
          <w:lang w:val="fr-FR"/>
        </w:rPr>
        <w:object w:dxaOrig="920" w:dyaOrig="360">
          <v:shape id="_x0000_i1067" type="#_x0000_t75" style="width:45.75pt;height:18pt" o:ole="">
            <v:imagedata r:id="rId103" o:title=""/>
          </v:shape>
          <o:OLEObject Type="Embed" ProgID="Equation.DSMT4" ShapeID="_x0000_i1067" DrawAspect="Content" ObjectID="_1398237295" r:id="rId104"/>
        </w:object>
      </w:r>
      <w:r>
        <w:rPr>
          <w:lang w:val="fr-FR"/>
        </w:rPr>
        <w:tab/>
      </w:r>
      <w:r>
        <w:rPr>
          <w:lang w:val="fr-FR"/>
        </w:rPr>
        <w:tab/>
      </w:r>
      <w:r>
        <w:rPr>
          <w:lang w:val="fr-FR"/>
        </w:rPr>
        <w:tab/>
      </w:r>
      <w:r>
        <w:rPr>
          <w:lang w:val="fr-FR"/>
        </w:rPr>
        <w:tab/>
      </w:r>
      <w:r>
        <w:rPr>
          <w:lang w:val="fr-FR"/>
        </w:rPr>
        <w:tab/>
      </w:r>
      <w:r>
        <w:rPr>
          <w:lang w:val="fr-FR"/>
        </w:rPr>
        <w:tab/>
        <w:t>(</w:t>
      </w:r>
      <w:r w:rsidR="00307EB2">
        <w:rPr>
          <w:lang w:val="fr-FR"/>
        </w:rPr>
        <w:t>15.b</w:t>
      </w:r>
      <w:r>
        <w:rPr>
          <w:lang w:val="fr-FR"/>
        </w:rPr>
        <w:t>)</w:t>
      </w:r>
    </w:p>
    <w:p w:rsidR="00DA747F" w:rsidRDefault="00DA747F" w:rsidP="0084012F">
      <w:pPr>
        <w:ind w:firstLine="374"/>
        <w:jc w:val="both"/>
        <w:rPr>
          <w:b/>
          <w:lang w:val="fr-FR"/>
        </w:rPr>
      </w:pPr>
    </w:p>
    <w:p w:rsidR="007045F5" w:rsidRDefault="007045F5" w:rsidP="005763E8">
      <w:pPr>
        <w:jc w:val="both"/>
        <w:rPr>
          <w:lang w:val="fr-FR"/>
        </w:rPr>
      </w:pPr>
      <w:r w:rsidRPr="005763E8">
        <w:rPr>
          <w:b/>
          <w:u w:val="single"/>
          <w:lang w:val="fr-FR"/>
        </w:rPr>
        <w:t>2.3</w:t>
      </w:r>
      <w:r w:rsidR="00CA35FE">
        <w:rPr>
          <w:b/>
          <w:u w:val="single"/>
          <w:lang w:val="fr-FR"/>
        </w:rPr>
        <w:t>.</w:t>
      </w:r>
      <w:r w:rsidRPr="005763E8">
        <w:rPr>
          <w:u w:val="single"/>
          <w:lang w:val="fr-FR"/>
        </w:rPr>
        <w:t xml:space="preserve"> </w:t>
      </w:r>
      <w:r w:rsidRPr="005763E8">
        <w:rPr>
          <w:b/>
          <w:u w:val="single"/>
          <w:lang w:val="fr-FR"/>
        </w:rPr>
        <w:t>Parametrii fundamentali (de lanţ) A.</w:t>
      </w:r>
      <w:r>
        <w:rPr>
          <w:b/>
          <w:lang w:val="fr-FR"/>
        </w:rPr>
        <w:t xml:space="preserve"> </w:t>
      </w:r>
      <w:r w:rsidRPr="009E400C">
        <w:rPr>
          <w:lang w:val="fr-FR"/>
        </w:rPr>
        <w:t>Aceşti parametri</w:t>
      </w:r>
      <w:r>
        <w:rPr>
          <w:b/>
          <w:lang w:val="fr-FR"/>
        </w:rPr>
        <w:t xml:space="preserve"> </w:t>
      </w:r>
      <w:r>
        <w:rPr>
          <w:lang w:val="fr-FR"/>
        </w:rPr>
        <w:t xml:space="preserve">explicitează tensiunea şi curentul de la poarta 1 în funcţie de tensiunea şi curentul de la poarta 2, în situaţia </w:t>
      </w:r>
      <w:r w:rsidRPr="00CA35FE">
        <w:rPr>
          <w:u w:val="single"/>
          <w:lang w:val="fr-FR"/>
        </w:rPr>
        <w:t>când transferul semnalului se face de  la poarta 1 la poarta 2</w:t>
      </w:r>
      <w:r>
        <w:rPr>
          <w:b/>
          <w:i/>
          <w:lang w:val="fr-FR"/>
        </w:rPr>
        <w:t> </w:t>
      </w:r>
      <w:r>
        <w:rPr>
          <w:lang w:val="fr-FR"/>
        </w:rPr>
        <w:t>:</w:t>
      </w:r>
    </w:p>
    <w:p w:rsidR="005763E8" w:rsidRDefault="005763E8" w:rsidP="005763E8">
      <w:pPr>
        <w:jc w:val="both"/>
        <w:rPr>
          <w:lang w:val="fr-FR"/>
        </w:rPr>
      </w:pPr>
    </w:p>
    <w:p w:rsidR="007045F5" w:rsidRDefault="007045F5" w:rsidP="0084012F">
      <w:pPr>
        <w:ind w:firstLine="374"/>
        <w:jc w:val="right"/>
        <w:rPr>
          <w:lang w:val="fr-FR"/>
        </w:rPr>
      </w:pPr>
      <w:r w:rsidRPr="00AD4ABB">
        <w:rPr>
          <w:position w:val="-12"/>
          <w:lang w:val="fr-FR"/>
        </w:rPr>
        <w:object w:dxaOrig="1920" w:dyaOrig="360">
          <v:shape id="_x0000_i1068" type="#_x0000_t75" style="width:96pt;height:18pt" o:ole="">
            <v:imagedata r:id="rId105" o:title=""/>
          </v:shape>
          <o:OLEObject Type="Embed" ProgID="Equation.DSMT4" ShapeID="_x0000_i1068" DrawAspect="Content" ObjectID="_1398237296" r:id="rId106"/>
        </w:object>
      </w:r>
      <w:r>
        <w:rPr>
          <w:lang w:val="fr-FR"/>
        </w:rPr>
        <w:tab/>
      </w:r>
      <w:r>
        <w:rPr>
          <w:lang w:val="fr-FR"/>
        </w:rPr>
        <w:tab/>
      </w:r>
      <w:r>
        <w:rPr>
          <w:lang w:val="fr-FR"/>
        </w:rPr>
        <w:tab/>
      </w:r>
      <w:r>
        <w:rPr>
          <w:lang w:val="fr-FR"/>
        </w:rPr>
        <w:tab/>
        <w:t>(</w:t>
      </w:r>
      <w:r w:rsidR="00772196">
        <w:rPr>
          <w:lang w:val="fr-FR"/>
        </w:rPr>
        <w:t>16</w:t>
      </w:r>
      <w:r>
        <w:rPr>
          <w:lang w:val="fr-FR"/>
        </w:rPr>
        <w:t>)</w:t>
      </w:r>
    </w:p>
    <w:p w:rsidR="007045F5" w:rsidRDefault="007045F5" w:rsidP="0084012F">
      <w:pPr>
        <w:ind w:firstLine="374"/>
        <w:jc w:val="right"/>
        <w:rPr>
          <w:lang w:val="fr-FR"/>
        </w:rPr>
      </w:pPr>
      <w:r w:rsidRPr="009D0D30">
        <w:rPr>
          <w:position w:val="-12"/>
        </w:rPr>
        <w:object w:dxaOrig="1900" w:dyaOrig="360">
          <v:shape id="_x0000_i1069" type="#_x0000_t75" style="width:95.3pt;height:18pt" o:ole="">
            <v:imagedata r:id="rId107" o:title=""/>
          </v:shape>
          <o:OLEObject Type="Embed" ProgID="Equation.DSMT4" ShapeID="_x0000_i1069" DrawAspect="Content" ObjectID="_1398237297" r:id="rId108"/>
        </w:object>
      </w:r>
      <w:r w:rsidRPr="00BF239C">
        <w:rPr>
          <w:lang w:val="fr-FR"/>
        </w:rPr>
        <w:tab/>
      </w:r>
      <w:r w:rsidRPr="00BF239C">
        <w:rPr>
          <w:lang w:val="fr-FR"/>
        </w:rPr>
        <w:tab/>
      </w:r>
      <w:r w:rsidRPr="00BF239C">
        <w:rPr>
          <w:lang w:val="fr-FR"/>
        </w:rPr>
        <w:tab/>
      </w:r>
      <w:r w:rsidRPr="00BF239C">
        <w:rPr>
          <w:lang w:val="fr-FR"/>
        </w:rPr>
        <w:tab/>
        <w:t>(</w:t>
      </w:r>
      <w:r w:rsidR="00772196">
        <w:rPr>
          <w:lang w:val="fr-FR"/>
        </w:rPr>
        <w:t>17</w:t>
      </w:r>
      <w:r w:rsidRPr="00BF239C">
        <w:rPr>
          <w:lang w:val="fr-FR"/>
        </w:rPr>
        <w:t>)</w:t>
      </w:r>
    </w:p>
    <w:p w:rsidR="005763E8" w:rsidRDefault="005763E8" w:rsidP="005763E8">
      <w:pPr>
        <w:jc w:val="both"/>
        <w:rPr>
          <w:lang w:val="fr-FR"/>
        </w:rPr>
      </w:pPr>
    </w:p>
    <w:p w:rsidR="007045F5" w:rsidRDefault="007045F5" w:rsidP="005763E8">
      <w:pPr>
        <w:jc w:val="both"/>
        <w:rPr>
          <w:lang w:val="fr-FR"/>
        </w:rPr>
      </w:pPr>
      <w:r>
        <w:rPr>
          <w:lang w:val="fr-FR"/>
        </w:rPr>
        <w:t>Semnul minus din relaţiile (</w:t>
      </w:r>
      <w:r w:rsidR="006471A4">
        <w:rPr>
          <w:lang w:val="fr-FR"/>
        </w:rPr>
        <w:t>1</w:t>
      </w:r>
      <w:r w:rsidR="00EA488F">
        <w:rPr>
          <w:lang w:val="fr-FR"/>
        </w:rPr>
        <w:t>6</w:t>
      </w:r>
      <w:r>
        <w:rPr>
          <w:lang w:val="fr-FR"/>
        </w:rPr>
        <w:t>) şi (</w:t>
      </w:r>
      <w:r w:rsidR="006471A4">
        <w:rPr>
          <w:lang w:val="fr-FR"/>
        </w:rPr>
        <w:t>17</w:t>
      </w:r>
      <w:r>
        <w:rPr>
          <w:lang w:val="fr-FR"/>
        </w:rPr>
        <w:t xml:space="preserve">) provine din faptul că sensul curentului </w:t>
      </w:r>
      <w:r w:rsidRPr="00AD4ABB">
        <w:rPr>
          <w:i/>
          <w:lang w:val="fr-FR"/>
        </w:rPr>
        <w:t>I</w:t>
      </w:r>
      <w:r>
        <w:rPr>
          <w:vertAlign w:val="subscript"/>
          <w:lang w:val="fr-FR"/>
        </w:rPr>
        <w:t>2</w:t>
      </w:r>
      <w:r>
        <w:rPr>
          <w:lang w:val="fr-FR"/>
        </w:rPr>
        <w:t xml:space="preserve"> este invers faţă de sensul de propagare a semnalului. </w:t>
      </w:r>
      <w:r w:rsidRPr="00F55E78">
        <w:rPr>
          <w:lang w:val="fr-FR"/>
        </w:rPr>
        <w:t xml:space="preserve">Semnificaţia fizică a parametrilor se deduce prin aceeaşi procedură ca în cazurile anterioare : </w:t>
      </w:r>
      <w:r w:rsidRPr="00F55E78">
        <w:rPr>
          <w:i/>
          <w:lang w:val="fr-FR"/>
        </w:rPr>
        <w:t>A</w:t>
      </w:r>
      <w:r w:rsidRPr="00F55E78">
        <w:rPr>
          <w:vertAlign w:val="subscript"/>
          <w:lang w:val="fr-FR"/>
        </w:rPr>
        <w:t>11</w:t>
      </w:r>
      <w:r w:rsidRPr="00F55E78">
        <w:rPr>
          <w:lang w:val="fr-FR"/>
        </w:rPr>
        <w:t xml:space="preserve"> este o </w:t>
      </w:r>
      <w:r w:rsidRPr="006471A4">
        <w:rPr>
          <w:u w:val="single"/>
          <w:lang w:val="fr-FR"/>
        </w:rPr>
        <w:t>funcţie de transfer pentru tensiune</w:t>
      </w:r>
      <w:r w:rsidRPr="00F55E78">
        <w:rPr>
          <w:lang w:val="fr-FR"/>
        </w:rPr>
        <w:t xml:space="preserve">, cu </w:t>
      </w:r>
      <w:r w:rsidRPr="006471A4">
        <w:rPr>
          <w:u w:val="single"/>
          <w:lang w:val="fr-FR"/>
        </w:rPr>
        <w:t>ieşirea în gol</w:t>
      </w:r>
      <w:r w:rsidRPr="00F55E78">
        <w:rPr>
          <w:lang w:val="fr-FR"/>
        </w:rPr>
        <w:t xml:space="preserve">, </w:t>
      </w:r>
      <w:r w:rsidRPr="00F55E78">
        <w:rPr>
          <w:i/>
          <w:lang w:val="fr-FR"/>
        </w:rPr>
        <w:t>A</w:t>
      </w:r>
      <w:r w:rsidRPr="00F55E78">
        <w:rPr>
          <w:vertAlign w:val="subscript"/>
          <w:lang w:val="fr-FR"/>
        </w:rPr>
        <w:t>22</w:t>
      </w:r>
      <w:r w:rsidRPr="00F55E78">
        <w:rPr>
          <w:lang w:val="fr-FR"/>
        </w:rPr>
        <w:t xml:space="preserve"> este o </w:t>
      </w:r>
      <w:r w:rsidRPr="006471A4">
        <w:rPr>
          <w:u w:val="single"/>
          <w:lang w:val="fr-FR"/>
        </w:rPr>
        <w:t>funcţie de transfer pentru curent, cu ieşirea în scurtcircuit</w:t>
      </w:r>
      <w:r w:rsidRPr="00F55E78">
        <w:rPr>
          <w:lang w:val="fr-FR"/>
        </w:rPr>
        <w:t xml:space="preserve">, iar </w:t>
      </w:r>
      <w:r w:rsidRPr="00F55E78">
        <w:rPr>
          <w:i/>
          <w:lang w:val="fr-FR"/>
        </w:rPr>
        <w:t>A</w:t>
      </w:r>
      <w:r w:rsidRPr="00F55E78">
        <w:rPr>
          <w:vertAlign w:val="subscript"/>
          <w:lang w:val="fr-FR"/>
        </w:rPr>
        <w:t xml:space="preserve">12 </w:t>
      </w:r>
      <w:r w:rsidRPr="00F55E78">
        <w:rPr>
          <w:lang w:val="fr-FR"/>
        </w:rPr>
        <w:t xml:space="preserve"> şi </w:t>
      </w:r>
      <w:r w:rsidRPr="00F55E78">
        <w:rPr>
          <w:i/>
          <w:lang w:val="fr-FR"/>
        </w:rPr>
        <w:t>A</w:t>
      </w:r>
      <w:r w:rsidRPr="00F55E78">
        <w:rPr>
          <w:vertAlign w:val="subscript"/>
          <w:lang w:val="fr-FR"/>
        </w:rPr>
        <w:t>21</w:t>
      </w:r>
      <w:r w:rsidRPr="00F55E78">
        <w:rPr>
          <w:lang w:val="fr-FR"/>
        </w:rPr>
        <w:t xml:space="preserve"> sunt o </w:t>
      </w:r>
      <w:r w:rsidRPr="006471A4">
        <w:rPr>
          <w:u w:val="single"/>
          <w:lang w:val="fr-FR"/>
        </w:rPr>
        <w:t>impedanţă de transfer</w:t>
      </w:r>
      <w:r w:rsidRPr="00F55E78">
        <w:rPr>
          <w:lang w:val="fr-FR"/>
        </w:rPr>
        <w:t xml:space="preserve">, respectiv o </w:t>
      </w:r>
      <w:r w:rsidRPr="006471A4">
        <w:rPr>
          <w:u w:val="single"/>
          <w:lang w:val="fr-FR"/>
        </w:rPr>
        <w:t>admitanţă de transfer</w:t>
      </w:r>
      <w:r w:rsidRPr="00F55E78">
        <w:rPr>
          <w:lang w:val="fr-FR"/>
        </w:rPr>
        <w:t xml:space="preserve">. </w:t>
      </w:r>
      <w:r>
        <w:rPr>
          <w:lang w:val="fr-FR"/>
        </w:rPr>
        <w:t xml:space="preserve">Se observă că </w:t>
      </w:r>
      <w:r w:rsidRPr="00E52C83">
        <w:rPr>
          <w:u w:val="single"/>
          <w:lang w:val="fr-FR"/>
        </w:rPr>
        <w:t>toţi parametr</w:t>
      </w:r>
      <w:r w:rsidR="006471A4" w:rsidRPr="00E52C83">
        <w:rPr>
          <w:u w:val="single"/>
          <w:lang w:val="fr-FR"/>
        </w:rPr>
        <w:t>i</w:t>
      </w:r>
      <w:r w:rsidRPr="00E52C83">
        <w:rPr>
          <w:u w:val="single"/>
          <w:lang w:val="fr-FR"/>
        </w:rPr>
        <w:t>i descriu un transfer</w:t>
      </w:r>
      <w:r>
        <w:rPr>
          <w:lang w:val="fr-FR"/>
        </w:rPr>
        <w:t xml:space="preserve">, de aceea ei se mai numesc </w:t>
      </w:r>
      <w:r w:rsidRPr="006471A4">
        <w:rPr>
          <w:u w:val="single"/>
          <w:lang w:val="fr-FR"/>
        </w:rPr>
        <w:t>parametri de transfer</w:t>
      </w:r>
      <w:r>
        <w:rPr>
          <w:lang w:val="fr-FR"/>
        </w:rPr>
        <w:t xml:space="preserve">. </w:t>
      </w:r>
    </w:p>
    <w:p w:rsidR="007045F5" w:rsidRPr="00BF239C" w:rsidRDefault="007045F5" w:rsidP="0084012F">
      <w:pPr>
        <w:ind w:firstLine="374"/>
      </w:pPr>
      <w:r w:rsidRPr="00BF239C">
        <w:t xml:space="preserve">In formă matriceală, aceste ecuaţii </w:t>
      </w:r>
      <w:r>
        <w:t>se scriu sub forma</w:t>
      </w:r>
    </w:p>
    <w:p w:rsidR="00772196" w:rsidRDefault="00772196" w:rsidP="0084012F">
      <w:pPr>
        <w:ind w:firstLine="374"/>
        <w:jc w:val="right"/>
        <w:rPr>
          <w:position w:val="-32"/>
          <w:lang w:val="fr-FR"/>
        </w:rPr>
      </w:pPr>
    </w:p>
    <w:p w:rsidR="007045F5" w:rsidRPr="00663ACF" w:rsidRDefault="007045F5" w:rsidP="0084012F">
      <w:pPr>
        <w:ind w:firstLine="374"/>
        <w:jc w:val="right"/>
        <w:rPr>
          <w:lang w:val="fr-FR"/>
        </w:rPr>
      </w:pPr>
      <w:r w:rsidRPr="00BF239C">
        <w:rPr>
          <w:position w:val="-32"/>
          <w:lang w:val="fr-FR"/>
        </w:rPr>
        <w:object w:dxaOrig="2560" w:dyaOrig="760">
          <v:shape id="_x0000_i1070" type="#_x0000_t75" style="width:128.25pt;height:38.25pt" o:ole="">
            <v:imagedata r:id="rId109" o:title=""/>
          </v:shape>
          <o:OLEObject Type="Embed" ProgID="Equation.DSMT4" ShapeID="_x0000_i1070" DrawAspect="Content" ObjectID="_1398237298" r:id="rId110"/>
        </w:object>
      </w:r>
      <w:r w:rsidRPr="00663ACF">
        <w:rPr>
          <w:lang w:val="fr-FR"/>
        </w:rPr>
        <w:tab/>
      </w:r>
      <w:r w:rsidRPr="00663ACF">
        <w:rPr>
          <w:lang w:val="fr-FR"/>
        </w:rPr>
        <w:tab/>
      </w:r>
      <w:r w:rsidRPr="00663ACF">
        <w:rPr>
          <w:lang w:val="fr-FR"/>
        </w:rPr>
        <w:tab/>
      </w:r>
      <w:r w:rsidRPr="00663ACF">
        <w:rPr>
          <w:lang w:val="fr-FR"/>
        </w:rPr>
        <w:tab/>
        <w:t>(</w:t>
      </w:r>
      <w:r w:rsidR="00772196">
        <w:rPr>
          <w:lang w:val="fr-FR"/>
        </w:rPr>
        <w:t>18</w:t>
      </w:r>
      <w:r w:rsidRPr="00663ACF">
        <w:rPr>
          <w:lang w:val="fr-FR"/>
        </w:rPr>
        <w:t>)</w:t>
      </w:r>
    </w:p>
    <w:p w:rsidR="00CB6C3C" w:rsidRDefault="00CB6C3C" w:rsidP="00772196">
      <w:pPr>
        <w:ind w:firstLine="374"/>
        <w:jc w:val="both"/>
        <w:rPr>
          <w:lang w:val="fr-FR"/>
        </w:rPr>
      </w:pPr>
    </w:p>
    <w:p w:rsidR="007045F5" w:rsidRDefault="007045F5" w:rsidP="00772196">
      <w:pPr>
        <w:ind w:firstLine="374"/>
        <w:jc w:val="both"/>
        <w:rPr>
          <w:lang w:val="fr-FR"/>
        </w:rPr>
      </w:pPr>
      <w:r w:rsidRPr="00F55E78">
        <w:rPr>
          <w:lang w:val="fr-FR"/>
        </w:rPr>
        <w:t>Dacă se expliciteaz</w:t>
      </w:r>
      <w:r>
        <w:rPr>
          <w:lang w:val="fr-FR"/>
        </w:rPr>
        <w:t xml:space="preserve">ă modelul diportului sub forma parametrilor Z, </w:t>
      </w:r>
      <w:r w:rsidRPr="00F55E78">
        <w:rPr>
          <w:lang w:val="fr-FR"/>
        </w:rPr>
        <w:t xml:space="preserve">pornind de la parametrii </w:t>
      </w:r>
      <w:r w:rsidRPr="006177EE">
        <w:rPr>
          <w:b/>
          <w:lang w:val="fr-FR"/>
        </w:rPr>
        <w:t>A</w:t>
      </w:r>
      <w:r>
        <w:rPr>
          <w:lang w:val="fr-FR"/>
        </w:rPr>
        <w:t>, rezultă</w:t>
      </w:r>
    </w:p>
    <w:p w:rsidR="007045F5" w:rsidRDefault="007045F5" w:rsidP="0084012F">
      <w:pPr>
        <w:ind w:firstLine="374"/>
        <w:jc w:val="right"/>
        <w:rPr>
          <w:lang w:val="fr-FR"/>
        </w:rPr>
      </w:pPr>
      <w:r w:rsidRPr="00F55E78">
        <w:rPr>
          <w:position w:val="-66"/>
          <w:lang w:val="fr-FR"/>
        </w:rPr>
        <w:object w:dxaOrig="2540" w:dyaOrig="1440">
          <v:shape id="_x0000_i1071" type="#_x0000_t75" style="width:132.7pt;height:69pt" o:ole="">
            <v:imagedata r:id="rId111" o:title=""/>
          </v:shape>
          <o:OLEObject Type="Embed" ProgID="Equation.DSMT4" ShapeID="_x0000_i1071" DrawAspect="Content" ObjectID="_1398237299" r:id="rId112"/>
        </w:object>
      </w:r>
      <w:r>
        <w:rPr>
          <w:lang w:val="fr-FR"/>
        </w:rPr>
        <w:tab/>
      </w:r>
      <w:r>
        <w:rPr>
          <w:lang w:val="fr-FR"/>
        </w:rPr>
        <w:tab/>
      </w:r>
      <w:r>
        <w:rPr>
          <w:lang w:val="fr-FR"/>
        </w:rPr>
        <w:tab/>
      </w:r>
      <w:r>
        <w:rPr>
          <w:lang w:val="fr-FR"/>
        </w:rPr>
        <w:tab/>
        <w:t>(</w:t>
      </w:r>
      <w:r w:rsidR="00772196">
        <w:rPr>
          <w:lang w:val="fr-FR"/>
        </w:rPr>
        <w:t>19</w:t>
      </w:r>
      <w:r>
        <w:rPr>
          <w:lang w:val="fr-FR"/>
        </w:rPr>
        <w:t>)</w:t>
      </w:r>
    </w:p>
    <w:p w:rsidR="006177EE" w:rsidRDefault="006177EE" w:rsidP="005763E8">
      <w:pPr>
        <w:jc w:val="both"/>
        <w:rPr>
          <w:lang w:val="fr-FR"/>
        </w:rPr>
      </w:pPr>
    </w:p>
    <w:p w:rsidR="007045F5" w:rsidRDefault="007045F5" w:rsidP="005763E8">
      <w:pPr>
        <w:jc w:val="both"/>
        <w:rPr>
          <w:lang w:val="fr-FR"/>
        </w:rPr>
      </w:pPr>
      <w:r>
        <w:rPr>
          <w:lang w:val="fr-FR"/>
        </w:rPr>
        <w:t xml:space="preserve">în care </w:t>
      </w:r>
      <w:r w:rsidRPr="00F55E78">
        <w:rPr>
          <w:position w:val="-12"/>
          <w:lang w:val="fr-FR"/>
        </w:rPr>
        <w:object w:dxaOrig="2200" w:dyaOrig="360">
          <v:shape id="_x0000_i1072" type="#_x0000_t75" style="width:110.2pt;height:18pt" o:ole="">
            <v:imagedata r:id="rId113" o:title=""/>
          </v:shape>
          <o:OLEObject Type="Embed" ProgID="Equation.DSMT4" ShapeID="_x0000_i1072" DrawAspect="Content" ObjectID="_1398237300" r:id="rId114"/>
        </w:object>
      </w:r>
      <w:r>
        <w:rPr>
          <w:lang w:val="fr-FR"/>
        </w:rPr>
        <w:t xml:space="preserve">. </w:t>
      </w:r>
      <w:r w:rsidR="006177EE">
        <w:rPr>
          <w:lang w:val="fr-FR"/>
        </w:rPr>
        <w:t>C</w:t>
      </w:r>
      <w:r>
        <w:rPr>
          <w:lang w:val="fr-FR"/>
        </w:rPr>
        <w:t>ondiţi</w:t>
      </w:r>
      <w:r w:rsidR="006177EE">
        <w:rPr>
          <w:lang w:val="fr-FR"/>
        </w:rPr>
        <w:t>ile</w:t>
      </w:r>
      <w:r>
        <w:rPr>
          <w:lang w:val="fr-FR"/>
        </w:rPr>
        <w:t xml:space="preserve"> de simetrie</w:t>
      </w:r>
      <w:r w:rsidR="006177EE">
        <w:rPr>
          <w:lang w:val="fr-FR"/>
        </w:rPr>
        <w:t xml:space="preserve"> si de reciprocitate sunt</w:t>
      </w:r>
    </w:p>
    <w:p w:rsidR="007045F5" w:rsidRDefault="007045F5" w:rsidP="0084012F">
      <w:pPr>
        <w:jc w:val="right"/>
        <w:rPr>
          <w:lang w:val="fr-FR"/>
        </w:rPr>
      </w:pPr>
      <w:r w:rsidRPr="00DA1411">
        <w:rPr>
          <w:position w:val="-12"/>
          <w:lang w:val="fr-FR"/>
        </w:rPr>
        <w:object w:dxaOrig="999" w:dyaOrig="360">
          <v:shape id="_x0000_i1073" type="#_x0000_t75" style="width:50.25pt;height:18pt" o:ole="">
            <v:imagedata r:id="rId115" o:title=""/>
          </v:shape>
          <o:OLEObject Type="Embed" ProgID="Equation.DSMT4" ShapeID="_x0000_i1073" DrawAspect="Content" ObjectID="_1398237301" r:id="rId116"/>
        </w:object>
      </w:r>
      <w:r>
        <w:rPr>
          <w:lang w:val="fr-FR"/>
        </w:rPr>
        <w:tab/>
      </w:r>
      <w:r>
        <w:rPr>
          <w:lang w:val="fr-FR"/>
        </w:rPr>
        <w:tab/>
      </w:r>
      <w:r>
        <w:rPr>
          <w:lang w:val="fr-FR"/>
        </w:rPr>
        <w:tab/>
      </w:r>
      <w:r>
        <w:rPr>
          <w:lang w:val="fr-FR"/>
        </w:rPr>
        <w:tab/>
      </w:r>
      <w:r>
        <w:rPr>
          <w:lang w:val="fr-FR"/>
        </w:rPr>
        <w:tab/>
        <w:t>(</w:t>
      </w:r>
      <w:r w:rsidR="00772196">
        <w:rPr>
          <w:lang w:val="fr-FR"/>
        </w:rPr>
        <w:t>20</w:t>
      </w:r>
      <w:r>
        <w:rPr>
          <w:lang w:val="fr-FR"/>
        </w:rPr>
        <w:t>)</w:t>
      </w:r>
    </w:p>
    <w:p w:rsidR="007045F5" w:rsidRPr="00F55E78" w:rsidRDefault="007045F5" w:rsidP="0084012F">
      <w:pPr>
        <w:jc w:val="right"/>
        <w:rPr>
          <w:lang w:val="fr-FR"/>
        </w:rPr>
      </w:pPr>
      <w:r w:rsidRPr="00DA1411">
        <w:rPr>
          <w:position w:val="-4"/>
          <w:lang w:val="fr-FR"/>
        </w:rPr>
        <w:object w:dxaOrig="720" w:dyaOrig="260">
          <v:shape id="_x0000_i1074" type="#_x0000_t75" style="width:36pt;height:12.75pt" o:ole="">
            <v:imagedata r:id="rId117" o:title=""/>
          </v:shape>
          <o:OLEObject Type="Embed" ProgID="Equation.DSMT4" ShapeID="_x0000_i1074" DrawAspect="Content" ObjectID="_1398237302" r:id="rId118"/>
        </w:object>
      </w:r>
      <w:r>
        <w:rPr>
          <w:lang w:val="fr-FR"/>
        </w:rPr>
        <w:tab/>
      </w:r>
      <w:r>
        <w:rPr>
          <w:lang w:val="fr-FR"/>
        </w:rPr>
        <w:tab/>
      </w:r>
      <w:r>
        <w:rPr>
          <w:lang w:val="fr-FR"/>
        </w:rPr>
        <w:tab/>
      </w:r>
      <w:r>
        <w:rPr>
          <w:lang w:val="fr-FR"/>
        </w:rPr>
        <w:tab/>
      </w:r>
      <w:r>
        <w:rPr>
          <w:lang w:val="fr-FR"/>
        </w:rPr>
        <w:tab/>
        <w:t>(</w:t>
      </w:r>
      <w:r w:rsidR="00772196">
        <w:rPr>
          <w:lang w:val="fr-FR"/>
        </w:rPr>
        <w:t>21</w:t>
      </w:r>
      <w:r>
        <w:rPr>
          <w:lang w:val="fr-FR"/>
        </w:rPr>
        <w:t>)</w:t>
      </w:r>
    </w:p>
    <w:p w:rsidR="00DA747F" w:rsidRDefault="00DA747F" w:rsidP="0084012F">
      <w:pPr>
        <w:ind w:firstLine="374"/>
        <w:jc w:val="both"/>
        <w:rPr>
          <w:b/>
          <w:lang w:val="fr-FR"/>
        </w:rPr>
      </w:pPr>
    </w:p>
    <w:p w:rsidR="00DA747F" w:rsidRDefault="00DA747F" w:rsidP="0084012F">
      <w:pPr>
        <w:ind w:firstLine="374"/>
        <w:jc w:val="both"/>
        <w:rPr>
          <w:b/>
        </w:rPr>
      </w:pPr>
    </w:p>
    <w:p w:rsidR="007045F5" w:rsidRDefault="007045F5" w:rsidP="00772196">
      <w:pPr>
        <w:jc w:val="both"/>
      </w:pPr>
      <w:r w:rsidRPr="00772196">
        <w:rPr>
          <w:b/>
          <w:u w:val="single"/>
        </w:rPr>
        <w:t>2.</w:t>
      </w:r>
      <w:r w:rsidR="00356378">
        <w:rPr>
          <w:b/>
          <w:u w:val="single"/>
        </w:rPr>
        <w:t>4</w:t>
      </w:r>
      <w:r w:rsidRPr="00772196">
        <w:rPr>
          <w:u w:val="single"/>
        </w:rPr>
        <w:t xml:space="preserve"> </w:t>
      </w:r>
      <w:r w:rsidRPr="00772196">
        <w:rPr>
          <w:b/>
          <w:u w:val="single"/>
        </w:rPr>
        <w:t>Parametrii hibrizi</w:t>
      </w:r>
      <w:r w:rsidRPr="008E5997">
        <w:rPr>
          <w:b/>
        </w:rPr>
        <w:t xml:space="preserve"> </w:t>
      </w:r>
      <w:r w:rsidRPr="008E5997">
        <w:t>sunt definiţi prin relaţiile</w:t>
      </w:r>
    </w:p>
    <w:p w:rsidR="00882C27" w:rsidRPr="008E5997" w:rsidRDefault="00882C27" w:rsidP="0084012F">
      <w:pPr>
        <w:ind w:firstLine="374"/>
        <w:jc w:val="both"/>
      </w:pPr>
    </w:p>
    <w:p w:rsidR="007045F5" w:rsidRDefault="007045F5" w:rsidP="0084012F">
      <w:pPr>
        <w:ind w:firstLine="374"/>
        <w:jc w:val="right"/>
        <w:rPr>
          <w:lang w:val="fr-FR"/>
        </w:rPr>
      </w:pPr>
      <w:r w:rsidRPr="00AB5A5D">
        <w:rPr>
          <w:position w:val="-30"/>
          <w:lang w:val="fr-FR"/>
        </w:rPr>
        <w:object w:dxaOrig="1820" w:dyaOrig="720">
          <v:shape id="_x0000_i1075" type="#_x0000_t75" style="width:90.75pt;height:36pt" o:ole="">
            <v:imagedata r:id="rId119" o:title=""/>
          </v:shape>
          <o:OLEObject Type="Embed" ProgID="Equation.DSMT4" ShapeID="_x0000_i1075" DrawAspect="Content" ObjectID="_1398237303" r:id="rId120"/>
        </w:object>
      </w:r>
      <w:r>
        <w:rPr>
          <w:lang w:val="fr-FR"/>
        </w:rPr>
        <w:tab/>
      </w:r>
      <w:r>
        <w:rPr>
          <w:lang w:val="fr-FR"/>
        </w:rPr>
        <w:tab/>
      </w:r>
      <w:r>
        <w:rPr>
          <w:lang w:val="fr-FR"/>
        </w:rPr>
        <w:tab/>
      </w:r>
      <w:r>
        <w:rPr>
          <w:lang w:val="fr-FR"/>
        </w:rPr>
        <w:tab/>
        <w:t>(</w:t>
      </w:r>
      <w:r w:rsidR="00772196">
        <w:rPr>
          <w:lang w:val="fr-FR"/>
        </w:rPr>
        <w:t>2</w:t>
      </w:r>
      <w:r w:rsidR="00356378">
        <w:rPr>
          <w:lang w:val="fr-FR"/>
        </w:rPr>
        <w:t>2</w:t>
      </w:r>
      <w:r>
        <w:rPr>
          <w:lang w:val="fr-FR"/>
        </w:rPr>
        <w:t>)</w:t>
      </w:r>
    </w:p>
    <w:p w:rsidR="00882C27" w:rsidRDefault="00882C27" w:rsidP="0084012F">
      <w:pPr>
        <w:rPr>
          <w:lang w:val="fr-FR"/>
        </w:rPr>
      </w:pPr>
    </w:p>
    <w:p w:rsidR="007045F5" w:rsidRDefault="007045F5" w:rsidP="0084012F">
      <w:pPr>
        <w:rPr>
          <w:lang w:val="fr-FR"/>
        </w:rPr>
      </w:pPr>
      <w:r>
        <w:rPr>
          <w:lang w:val="fr-FR"/>
        </w:rPr>
        <w:t>sau, în formă matriceală,</w:t>
      </w:r>
    </w:p>
    <w:p w:rsidR="007045F5" w:rsidRDefault="007045F5" w:rsidP="0084012F">
      <w:pPr>
        <w:jc w:val="right"/>
        <w:rPr>
          <w:lang w:val="fr-FR"/>
        </w:rPr>
      </w:pPr>
      <w:r w:rsidRPr="00BF239C">
        <w:rPr>
          <w:position w:val="-32"/>
          <w:lang w:val="fr-FR"/>
        </w:rPr>
        <w:object w:dxaOrig="3420" w:dyaOrig="760">
          <v:shape id="_x0000_i1076" type="#_x0000_t75" style="width:171pt;height:38.25pt" o:ole="">
            <v:imagedata r:id="rId121" o:title=""/>
          </v:shape>
          <o:OLEObject Type="Embed" ProgID="Equation.DSMT4" ShapeID="_x0000_i1076" DrawAspect="Content" ObjectID="_1398237304" r:id="rId122"/>
        </w:object>
      </w:r>
      <w:r>
        <w:rPr>
          <w:lang w:val="fr-FR"/>
        </w:rPr>
        <w:tab/>
      </w:r>
      <w:r>
        <w:rPr>
          <w:lang w:val="fr-FR"/>
        </w:rPr>
        <w:tab/>
      </w:r>
      <w:r>
        <w:rPr>
          <w:lang w:val="fr-FR"/>
        </w:rPr>
        <w:tab/>
      </w:r>
      <w:r>
        <w:rPr>
          <w:lang w:val="fr-FR"/>
        </w:rPr>
        <w:tab/>
        <w:t>(</w:t>
      </w:r>
      <w:r w:rsidR="00772196">
        <w:rPr>
          <w:lang w:val="fr-FR"/>
        </w:rPr>
        <w:t>2</w:t>
      </w:r>
      <w:r w:rsidR="00356378">
        <w:rPr>
          <w:lang w:val="fr-FR"/>
        </w:rPr>
        <w:t>3</w:t>
      </w:r>
      <w:r>
        <w:rPr>
          <w:lang w:val="fr-FR"/>
        </w:rPr>
        <w:t>)</w:t>
      </w:r>
    </w:p>
    <w:p w:rsidR="00566972" w:rsidRDefault="00566972" w:rsidP="0084012F">
      <w:pPr>
        <w:jc w:val="both"/>
        <w:rPr>
          <w:lang w:val="fr-FR"/>
        </w:rPr>
      </w:pPr>
    </w:p>
    <w:p w:rsidR="007045F5" w:rsidRDefault="007045F5" w:rsidP="0084012F">
      <w:pPr>
        <w:jc w:val="both"/>
        <w:rPr>
          <w:lang w:val="fr-FR"/>
        </w:rPr>
      </w:pPr>
      <w:r>
        <w:rPr>
          <w:lang w:val="fr-FR"/>
        </w:rPr>
        <w:t xml:space="preserve">Condiţia de simetrie este </w:t>
      </w:r>
      <w:r w:rsidRPr="008E5997">
        <w:rPr>
          <w:position w:val="-12"/>
          <w:lang w:val="fr-FR"/>
        </w:rPr>
        <w:object w:dxaOrig="2340" w:dyaOrig="360">
          <v:shape id="_x0000_i1077" type="#_x0000_t75" style="width:117pt;height:18pt" o:ole="">
            <v:imagedata r:id="rId123" o:title=""/>
          </v:shape>
          <o:OLEObject Type="Embed" ProgID="Equation.DSMT4" ShapeID="_x0000_i1077" DrawAspect="Content" ObjectID="_1398237305" r:id="rId124"/>
        </w:object>
      </w:r>
      <w:r>
        <w:rPr>
          <w:lang w:val="fr-FR"/>
        </w:rPr>
        <w:t xml:space="preserve">, iar condiţia de reciprocitate este </w:t>
      </w:r>
      <w:r w:rsidRPr="009A60DC">
        <w:rPr>
          <w:position w:val="-12"/>
          <w:lang w:val="fr-FR"/>
        </w:rPr>
        <w:object w:dxaOrig="1060" w:dyaOrig="360">
          <v:shape id="_x0000_i1078" type="#_x0000_t75" style="width:53.25pt;height:18pt" o:ole="">
            <v:imagedata r:id="rId125" o:title=""/>
          </v:shape>
          <o:OLEObject Type="Embed" ProgID="Equation.DSMT4" ShapeID="_x0000_i1078" DrawAspect="Content" ObjectID="_1398237306" r:id="rId126"/>
        </w:object>
      </w:r>
      <w:r>
        <w:rPr>
          <w:lang w:val="fr-FR"/>
        </w:rPr>
        <w:t>.</w:t>
      </w:r>
      <w:r w:rsidR="000327B4">
        <w:rPr>
          <w:lang w:val="fr-FR"/>
        </w:rPr>
        <w:t xml:space="preserve"> Parametrul </w:t>
      </w:r>
      <w:r w:rsidR="000327B4" w:rsidRPr="000327B4">
        <w:rPr>
          <w:i/>
          <w:lang w:val="fr-FR"/>
        </w:rPr>
        <w:t>h</w:t>
      </w:r>
      <w:r w:rsidR="000327B4" w:rsidRPr="000327B4">
        <w:rPr>
          <w:vertAlign w:val="subscript"/>
          <w:lang w:val="fr-FR"/>
        </w:rPr>
        <w:t>11</w:t>
      </w:r>
      <w:r w:rsidR="000327B4">
        <w:rPr>
          <w:lang w:val="fr-FR"/>
        </w:rPr>
        <w:t xml:space="preserve"> este impedanta la P</w:t>
      </w:r>
      <w:r w:rsidR="000327B4" w:rsidRPr="000327B4">
        <w:rPr>
          <w:vertAlign w:val="subscript"/>
          <w:lang w:val="fr-FR"/>
        </w:rPr>
        <w:t>1</w:t>
      </w:r>
      <w:r w:rsidR="000327B4">
        <w:rPr>
          <w:lang w:val="fr-FR"/>
        </w:rPr>
        <w:t xml:space="preserve"> cu P</w:t>
      </w:r>
      <w:r w:rsidR="000327B4" w:rsidRPr="000327B4">
        <w:rPr>
          <w:vertAlign w:val="subscript"/>
          <w:lang w:val="fr-FR"/>
        </w:rPr>
        <w:t>2</w:t>
      </w:r>
      <w:r w:rsidR="000327B4">
        <w:rPr>
          <w:lang w:val="fr-FR"/>
        </w:rPr>
        <w:t xml:space="preserve"> in scurtcircuit (prescurtat </w:t>
      </w:r>
      <w:r w:rsidR="0042147D">
        <w:rPr>
          <w:lang w:val="fr-FR"/>
        </w:rPr>
        <w:t>impedanta</w:t>
      </w:r>
      <w:r w:rsidR="000327B4">
        <w:rPr>
          <w:lang w:val="fr-FR"/>
        </w:rPr>
        <w:t xml:space="preserve"> de scurtcircuit la P</w:t>
      </w:r>
      <w:r w:rsidR="000327B4" w:rsidRPr="0042147D">
        <w:rPr>
          <w:vertAlign w:val="subscript"/>
          <w:lang w:val="fr-FR"/>
        </w:rPr>
        <w:t>1</w:t>
      </w:r>
      <w:r w:rsidR="000327B4">
        <w:rPr>
          <w:lang w:val="fr-FR"/>
        </w:rPr>
        <w:t>) iar h</w:t>
      </w:r>
      <w:r w:rsidR="000327B4" w:rsidRPr="0042147D">
        <w:rPr>
          <w:vertAlign w:val="subscript"/>
          <w:lang w:val="fr-FR"/>
        </w:rPr>
        <w:t>22</w:t>
      </w:r>
      <w:r w:rsidR="000327B4">
        <w:rPr>
          <w:lang w:val="fr-FR"/>
        </w:rPr>
        <w:t xml:space="preserve"> este admitanta la P</w:t>
      </w:r>
      <w:r w:rsidR="000327B4" w:rsidRPr="0042147D">
        <w:rPr>
          <w:vertAlign w:val="subscript"/>
          <w:lang w:val="fr-FR"/>
        </w:rPr>
        <w:t>2</w:t>
      </w:r>
      <w:r w:rsidR="000327B4">
        <w:rPr>
          <w:lang w:val="fr-FR"/>
        </w:rPr>
        <w:t xml:space="preserve"> cu P</w:t>
      </w:r>
      <w:r w:rsidR="000327B4" w:rsidRPr="0042147D">
        <w:rPr>
          <w:vertAlign w:val="subscript"/>
          <w:lang w:val="fr-FR"/>
        </w:rPr>
        <w:t>1</w:t>
      </w:r>
      <w:r w:rsidR="000327B4">
        <w:rPr>
          <w:lang w:val="fr-FR"/>
        </w:rPr>
        <w:t xml:space="preserve"> in gol (prescurtat admitanta de gol la P</w:t>
      </w:r>
      <w:r w:rsidR="000327B4" w:rsidRPr="00300300">
        <w:rPr>
          <w:vertAlign w:val="subscript"/>
          <w:lang w:val="fr-FR"/>
        </w:rPr>
        <w:t>2</w:t>
      </w:r>
      <w:r w:rsidR="000327B4">
        <w:rPr>
          <w:lang w:val="fr-FR"/>
        </w:rPr>
        <w:t xml:space="preserve">). </w:t>
      </w:r>
      <w:r w:rsidR="00300300">
        <w:rPr>
          <w:lang w:val="fr-FR"/>
        </w:rPr>
        <w:t>Parametrul h</w:t>
      </w:r>
      <w:r w:rsidR="00300300" w:rsidRPr="00300300">
        <w:rPr>
          <w:vertAlign w:val="subscript"/>
          <w:lang w:val="fr-FR"/>
        </w:rPr>
        <w:t>21</w:t>
      </w:r>
      <w:r w:rsidR="00300300">
        <w:rPr>
          <w:lang w:val="fr-FR"/>
        </w:rPr>
        <w:t xml:space="preserve"> este functia de transfer pentru curenti cu P</w:t>
      </w:r>
      <w:r w:rsidR="00300300" w:rsidRPr="00300300">
        <w:rPr>
          <w:vertAlign w:val="subscript"/>
          <w:lang w:val="fr-FR"/>
        </w:rPr>
        <w:t>2</w:t>
      </w:r>
      <w:r w:rsidR="00300300">
        <w:rPr>
          <w:lang w:val="fr-FR"/>
        </w:rPr>
        <w:t xml:space="preserve"> in scurtcircuit, reprezinta amplificarea in curent si este frecvent utilizat in schemele cu tranzistoare (fiind notat cu </w:t>
      </w:r>
      <w:r w:rsidR="00356378" w:rsidRPr="00300300">
        <w:rPr>
          <w:position w:val="-10"/>
          <w:lang w:val="fr-FR"/>
        </w:rPr>
        <w:object w:dxaOrig="240" w:dyaOrig="320">
          <v:shape id="_x0000_i1079" type="#_x0000_t75" style="width:12pt;height:16pt" o:ole="">
            <v:imagedata r:id="rId127" o:title=""/>
          </v:shape>
          <o:OLEObject Type="Embed" ProgID="Equation.3" ShapeID="_x0000_i1079" DrawAspect="Content" ObjectID="_1398237307" r:id="rId128"/>
        </w:object>
      </w:r>
      <w:r w:rsidR="00300300">
        <w:rPr>
          <w:lang w:val="fr-FR"/>
        </w:rPr>
        <w:t>)</w:t>
      </w:r>
    </w:p>
    <w:p w:rsidR="00DA747F" w:rsidRDefault="00356378" w:rsidP="0084012F">
      <w:pPr>
        <w:ind w:firstLine="374"/>
        <w:jc w:val="both"/>
        <w:rPr>
          <w:lang w:val="fr-FR"/>
        </w:rPr>
      </w:pPr>
      <w:r w:rsidRPr="00356378">
        <w:rPr>
          <w:lang w:val="fr-FR"/>
        </w:rPr>
        <w:t>Din cele sase familii de paramteri posibili</w:t>
      </w:r>
      <w:r>
        <w:rPr>
          <w:lang w:val="fr-FR"/>
        </w:rPr>
        <w:t>, ultimele doua – prezentat in continurae – au o raspandire mai restransa insa se prezinta din motiv de tratate completa a subiectului.</w:t>
      </w:r>
    </w:p>
    <w:p w:rsidR="00356378" w:rsidRDefault="00356378" w:rsidP="0084012F">
      <w:pPr>
        <w:ind w:firstLine="374"/>
        <w:jc w:val="both"/>
        <w:rPr>
          <w:lang w:val="fr-FR"/>
        </w:rPr>
      </w:pPr>
    </w:p>
    <w:p w:rsidR="00356378" w:rsidRDefault="00356378" w:rsidP="00356378">
      <w:pPr>
        <w:jc w:val="both"/>
        <w:rPr>
          <w:lang w:val="fr-FR"/>
        </w:rPr>
      </w:pPr>
      <w:r w:rsidRPr="00772196">
        <w:rPr>
          <w:b/>
          <w:u w:val="single"/>
          <w:lang w:val="fr-FR"/>
        </w:rPr>
        <w:t>2.</w:t>
      </w:r>
      <w:r>
        <w:rPr>
          <w:b/>
          <w:u w:val="single"/>
          <w:lang w:val="fr-FR"/>
        </w:rPr>
        <w:t>5</w:t>
      </w:r>
      <w:r w:rsidRPr="00772196">
        <w:rPr>
          <w:u w:val="single"/>
          <w:lang w:val="fr-FR"/>
        </w:rPr>
        <w:t xml:space="preserve"> </w:t>
      </w:r>
      <w:r w:rsidRPr="00772196">
        <w:rPr>
          <w:b/>
          <w:u w:val="single"/>
          <w:lang w:val="fr-FR"/>
        </w:rPr>
        <w:t>Parametrii fundamentali inverşi, B,</w:t>
      </w:r>
      <w:r w:rsidRPr="00772196">
        <w:rPr>
          <w:u w:val="single"/>
          <w:lang w:val="fr-FR"/>
        </w:rPr>
        <w:t xml:space="preserve"> </w:t>
      </w:r>
      <w:r>
        <w:rPr>
          <w:lang w:val="fr-FR"/>
        </w:rPr>
        <w:t>sunt similari celor anteriori, cu deosebirea că se consideră sensul de propagare a semnalului de la poarta 2 la poarta 1. In formă matriceală, modelul diportului este</w:t>
      </w:r>
    </w:p>
    <w:p w:rsidR="00356378" w:rsidRDefault="00356378" w:rsidP="00356378">
      <w:pPr>
        <w:ind w:firstLine="374"/>
        <w:jc w:val="right"/>
        <w:rPr>
          <w:lang w:val="fr-FR"/>
        </w:rPr>
      </w:pPr>
      <w:r w:rsidRPr="00BF239C">
        <w:rPr>
          <w:position w:val="-32"/>
          <w:lang w:val="fr-FR"/>
        </w:rPr>
        <w:object w:dxaOrig="2560" w:dyaOrig="760">
          <v:shape id="_x0000_i1080" type="#_x0000_t75" style="width:128.25pt;height:38.25pt" o:ole="">
            <v:imagedata r:id="rId129" o:title=""/>
          </v:shape>
          <o:OLEObject Type="Embed" ProgID="Equation.DSMT4" ShapeID="_x0000_i1080" DrawAspect="Content" ObjectID="_1398237308" r:id="rId130"/>
        </w:object>
      </w:r>
      <w:r>
        <w:rPr>
          <w:lang w:val="fr-FR"/>
        </w:rPr>
        <w:tab/>
      </w:r>
      <w:r>
        <w:rPr>
          <w:lang w:val="fr-FR"/>
        </w:rPr>
        <w:tab/>
      </w:r>
      <w:r>
        <w:rPr>
          <w:lang w:val="fr-FR"/>
        </w:rPr>
        <w:tab/>
      </w:r>
      <w:r>
        <w:rPr>
          <w:lang w:val="fr-FR"/>
        </w:rPr>
        <w:tab/>
        <w:t>(24)</w:t>
      </w:r>
    </w:p>
    <w:p w:rsidR="00356378" w:rsidRDefault="00356378" w:rsidP="00356378">
      <w:pPr>
        <w:jc w:val="both"/>
        <w:rPr>
          <w:lang w:val="fr-FR"/>
        </w:rPr>
      </w:pPr>
    </w:p>
    <w:p w:rsidR="00356378" w:rsidRDefault="00356378" w:rsidP="00356378">
      <w:pPr>
        <w:jc w:val="both"/>
        <w:rPr>
          <w:lang w:val="fr-FR"/>
        </w:rPr>
      </w:pPr>
      <w:r>
        <w:rPr>
          <w:lang w:val="fr-FR"/>
        </w:rPr>
        <w:t xml:space="preserve">Semnul minus aferent curentului </w:t>
      </w:r>
      <w:r w:rsidRPr="00C70941">
        <w:rPr>
          <w:i/>
          <w:lang w:val="fr-FR"/>
        </w:rPr>
        <w:t>I</w:t>
      </w:r>
      <w:r>
        <w:rPr>
          <w:vertAlign w:val="subscript"/>
          <w:lang w:val="fr-FR"/>
        </w:rPr>
        <w:t>1</w:t>
      </w:r>
      <w:r>
        <w:rPr>
          <w:lang w:val="fr-FR"/>
        </w:rPr>
        <w:t xml:space="preserve">  provine din faptul că sensul acestui curent este invers faţă de sensul de propagare a semnalului.</w:t>
      </w:r>
    </w:p>
    <w:p w:rsidR="00356378" w:rsidRDefault="00356378" w:rsidP="0084012F">
      <w:pPr>
        <w:ind w:firstLine="374"/>
        <w:jc w:val="both"/>
        <w:rPr>
          <w:b/>
          <w:lang w:val="fr-FR"/>
        </w:rPr>
      </w:pPr>
    </w:p>
    <w:p w:rsidR="007045F5" w:rsidRPr="00663ACF" w:rsidRDefault="007045F5" w:rsidP="00772196">
      <w:pPr>
        <w:jc w:val="both"/>
        <w:rPr>
          <w:lang w:val="fr-FR"/>
        </w:rPr>
      </w:pPr>
      <w:r w:rsidRPr="00772196">
        <w:rPr>
          <w:b/>
          <w:u w:val="single"/>
          <w:lang w:val="fr-FR"/>
        </w:rPr>
        <w:t>2.6</w:t>
      </w:r>
      <w:r w:rsidRPr="00772196">
        <w:rPr>
          <w:u w:val="single"/>
          <w:lang w:val="fr-FR"/>
        </w:rPr>
        <w:t xml:space="preserve"> </w:t>
      </w:r>
      <w:r w:rsidRPr="00772196">
        <w:rPr>
          <w:b/>
          <w:u w:val="single"/>
          <w:lang w:val="fr-FR"/>
        </w:rPr>
        <w:t xml:space="preserve">Parametrii hibrizi inverşi </w:t>
      </w:r>
      <w:r w:rsidR="00E34AA0">
        <w:rPr>
          <w:b/>
          <w:u w:val="single"/>
          <w:lang w:val="fr-FR"/>
        </w:rPr>
        <w:t xml:space="preserve"> G </w:t>
      </w:r>
      <w:r w:rsidRPr="00663ACF">
        <w:rPr>
          <w:lang w:val="fr-FR"/>
        </w:rPr>
        <w:t>sunt definiţi prin relaţiile</w:t>
      </w:r>
    </w:p>
    <w:p w:rsidR="007045F5" w:rsidRDefault="007045F5" w:rsidP="0084012F">
      <w:pPr>
        <w:ind w:firstLine="374"/>
        <w:jc w:val="right"/>
        <w:rPr>
          <w:lang w:val="fr-FR"/>
        </w:rPr>
      </w:pPr>
      <w:r w:rsidRPr="00AB5A5D">
        <w:rPr>
          <w:position w:val="-30"/>
          <w:lang w:val="fr-FR"/>
        </w:rPr>
        <w:object w:dxaOrig="1960" w:dyaOrig="720">
          <v:shape id="_x0000_i1081" type="#_x0000_t75" style="width:98.3pt;height:36pt" o:ole="">
            <v:imagedata r:id="rId131" o:title=""/>
          </v:shape>
          <o:OLEObject Type="Embed" ProgID="Equation.DSMT4" ShapeID="_x0000_i1081" DrawAspect="Content" ObjectID="_1398237309" r:id="rId132"/>
        </w:object>
      </w:r>
      <w:r>
        <w:rPr>
          <w:lang w:val="fr-FR"/>
        </w:rPr>
        <w:tab/>
      </w:r>
      <w:r>
        <w:rPr>
          <w:lang w:val="fr-FR"/>
        </w:rPr>
        <w:tab/>
      </w:r>
      <w:r>
        <w:rPr>
          <w:lang w:val="fr-FR"/>
        </w:rPr>
        <w:tab/>
      </w:r>
      <w:r>
        <w:rPr>
          <w:lang w:val="fr-FR"/>
        </w:rPr>
        <w:tab/>
      </w:r>
      <w:r w:rsidR="00483250">
        <w:rPr>
          <w:lang w:val="fr-FR"/>
        </w:rPr>
        <w:t xml:space="preserve">  </w:t>
      </w:r>
      <w:r>
        <w:rPr>
          <w:lang w:val="fr-FR"/>
        </w:rPr>
        <w:t>(</w:t>
      </w:r>
      <w:r w:rsidR="00772196">
        <w:rPr>
          <w:lang w:val="fr-FR"/>
        </w:rPr>
        <w:t>25</w:t>
      </w:r>
      <w:r>
        <w:rPr>
          <w:lang w:val="fr-FR"/>
        </w:rPr>
        <w:t>)</w:t>
      </w:r>
    </w:p>
    <w:p w:rsidR="007045F5" w:rsidRDefault="007045F5" w:rsidP="0084012F">
      <w:pPr>
        <w:rPr>
          <w:lang w:val="fr-FR"/>
        </w:rPr>
      </w:pPr>
      <w:r>
        <w:rPr>
          <w:lang w:val="fr-FR"/>
        </w:rPr>
        <w:t>sau, în formă matriceală,</w:t>
      </w:r>
    </w:p>
    <w:p w:rsidR="007045F5" w:rsidRDefault="007045F5" w:rsidP="0084012F">
      <w:pPr>
        <w:jc w:val="right"/>
        <w:rPr>
          <w:lang w:val="fr-FR"/>
        </w:rPr>
      </w:pPr>
      <w:r w:rsidRPr="00BF239C">
        <w:rPr>
          <w:position w:val="-32"/>
          <w:lang w:val="fr-FR"/>
        </w:rPr>
        <w:object w:dxaOrig="3400" w:dyaOrig="760">
          <v:shape id="_x0000_i1082" type="#_x0000_t75" style="width:170.15pt;height:38.25pt" o:ole="">
            <v:imagedata r:id="rId133" o:title=""/>
          </v:shape>
          <o:OLEObject Type="Embed" ProgID="Equation.DSMT4" ShapeID="_x0000_i1082" DrawAspect="Content" ObjectID="_1398237310" r:id="rId134"/>
        </w:object>
      </w:r>
      <w:r>
        <w:rPr>
          <w:lang w:val="fr-FR"/>
        </w:rPr>
        <w:tab/>
      </w:r>
      <w:r>
        <w:rPr>
          <w:lang w:val="fr-FR"/>
        </w:rPr>
        <w:tab/>
      </w:r>
      <w:r>
        <w:rPr>
          <w:lang w:val="fr-FR"/>
        </w:rPr>
        <w:tab/>
      </w:r>
      <w:r w:rsidR="00483250">
        <w:rPr>
          <w:lang w:val="fr-FR"/>
        </w:rPr>
        <w:t xml:space="preserve">        </w:t>
      </w:r>
      <w:r>
        <w:rPr>
          <w:lang w:val="fr-FR"/>
        </w:rPr>
        <w:t>(</w:t>
      </w:r>
      <w:r w:rsidR="00772196">
        <w:rPr>
          <w:lang w:val="fr-FR"/>
        </w:rPr>
        <w:t>26</w:t>
      </w:r>
      <w:r>
        <w:rPr>
          <w:lang w:val="fr-FR"/>
        </w:rPr>
        <w:t>)</w:t>
      </w:r>
    </w:p>
    <w:p w:rsidR="007045F5" w:rsidRDefault="007045F5" w:rsidP="0084012F">
      <w:pPr>
        <w:rPr>
          <w:lang w:val="fr-FR"/>
        </w:rPr>
      </w:pPr>
      <w:r>
        <w:rPr>
          <w:lang w:val="fr-FR"/>
        </w:rPr>
        <w:t xml:space="preserve">unde </w:t>
      </w:r>
      <w:r w:rsidRPr="009A60DC">
        <w:rPr>
          <w:position w:val="-6"/>
          <w:lang w:val="fr-FR"/>
        </w:rPr>
        <w:object w:dxaOrig="920" w:dyaOrig="380">
          <v:shape id="_x0000_i1083" type="#_x0000_t75" style="width:45.75pt;height:18.75pt" o:ole="">
            <v:imagedata r:id="rId135" o:title=""/>
          </v:shape>
          <o:OLEObject Type="Embed" ProgID="Equation.DSMT4" ShapeID="_x0000_i1083" DrawAspect="Content" ObjectID="_1398237311" r:id="rId136"/>
        </w:object>
      </w:r>
      <w:r>
        <w:rPr>
          <w:lang w:val="fr-FR"/>
        </w:rPr>
        <w:t>.</w:t>
      </w:r>
    </w:p>
    <w:p w:rsidR="007045F5" w:rsidRDefault="007045F5" w:rsidP="0084012F">
      <w:pPr>
        <w:rPr>
          <w:lang w:val="fr-FR"/>
        </w:rPr>
      </w:pPr>
    </w:p>
    <w:p w:rsidR="0029352E" w:rsidRDefault="0029352E" w:rsidP="00E34AA0">
      <w:pPr>
        <w:jc w:val="both"/>
        <w:rPr>
          <w:lang w:val="fr-FR"/>
        </w:rPr>
      </w:pPr>
      <w:r w:rsidRPr="0029352E">
        <w:rPr>
          <w:b/>
          <w:u w:val="single"/>
          <w:lang w:val="fr-FR"/>
        </w:rPr>
        <w:t>Observatie</w:t>
      </w:r>
      <w:r>
        <w:rPr>
          <w:lang w:val="fr-FR"/>
        </w:rPr>
        <w:t xml:space="preserve"> : Data fiind o familie de parametri se pot stabili relatii de tranzitie catre orice alta familie de paramteri. Un astfel de tabel </w:t>
      </w:r>
      <w:r w:rsidR="00E34AA0">
        <w:rPr>
          <w:lang w:val="fr-FR"/>
        </w:rPr>
        <w:t xml:space="preserve">complet </w:t>
      </w:r>
      <w:r>
        <w:rPr>
          <w:lang w:val="fr-FR"/>
        </w:rPr>
        <w:t xml:space="preserve">se gaseste in (Mateescu, pag. 174). </w:t>
      </w:r>
    </w:p>
    <w:p w:rsidR="00772196" w:rsidRDefault="00772196" w:rsidP="0084012F">
      <w:pPr>
        <w:rPr>
          <w:lang w:val="fr-FR"/>
        </w:rPr>
      </w:pPr>
    </w:p>
    <w:p w:rsidR="00E34AA0" w:rsidRDefault="00E34AA0" w:rsidP="0084012F">
      <w:pPr>
        <w:rPr>
          <w:lang w:val="fr-FR"/>
        </w:rPr>
      </w:pPr>
    </w:p>
    <w:p w:rsidR="007045F5" w:rsidRPr="00772196" w:rsidRDefault="007045F5" w:rsidP="0084012F">
      <w:pPr>
        <w:jc w:val="center"/>
        <w:rPr>
          <w:b/>
          <w:color w:val="0000FF"/>
          <w:sz w:val="26"/>
          <w:szCs w:val="26"/>
          <w:lang w:val="fr-FR"/>
        </w:rPr>
      </w:pPr>
      <w:r w:rsidRPr="00772196">
        <w:rPr>
          <w:b/>
          <w:color w:val="0000FF"/>
          <w:sz w:val="26"/>
          <w:szCs w:val="26"/>
          <w:lang w:val="fr-FR"/>
        </w:rPr>
        <w:t>3</w:t>
      </w:r>
      <w:r w:rsidR="00383D8D">
        <w:rPr>
          <w:b/>
          <w:color w:val="0000FF"/>
          <w:sz w:val="26"/>
          <w:szCs w:val="26"/>
          <w:lang w:val="fr-FR"/>
        </w:rPr>
        <w:t>.</w:t>
      </w:r>
      <w:r w:rsidRPr="00772196">
        <w:rPr>
          <w:b/>
          <w:color w:val="0000FF"/>
          <w:sz w:val="26"/>
          <w:szCs w:val="26"/>
          <w:lang w:val="fr-FR"/>
        </w:rPr>
        <w:t xml:space="preserve"> Conexiunile diporţilor</w:t>
      </w:r>
    </w:p>
    <w:p w:rsidR="007045F5" w:rsidRDefault="007045F5" w:rsidP="0084012F">
      <w:pPr>
        <w:rPr>
          <w:lang w:val="fr-FR"/>
        </w:rPr>
      </w:pPr>
    </w:p>
    <w:p w:rsidR="007045F5" w:rsidRDefault="00383D8D" w:rsidP="0084012F">
      <w:r>
        <w:rPr>
          <w:b/>
          <w:u w:val="single"/>
        </w:rPr>
        <w:t>3.</w:t>
      </w:r>
      <w:r w:rsidR="007045F5" w:rsidRPr="000D0CFC">
        <w:rPr>
          <w:b/>
          <w:u w:val="single"/>
        </w:rPr>
        <w:t>1</w:t>
      </w:r>
      <w:r w:rsidR="000D0CFC">
        <w:rPr>
          <w:b/>
          <w:u w:val="single"/>
        </w:rPr>
        <w:t>.</w:t>
      </w:r>
      <w:r w:rsidR="007045F5" w:rsidRPr="000D0CFC">
        <w:rPr>
          <w:b/>
          <w:u w:val="single"/>
        </w:rPr>
        <w:t xml:space="preserve"> Conexiunea în serie</w:t>
      </w:r>
      <w:r w:rsidR="007045F5" w:rsidRPr="00663ACF">
        <w:rPr>
          <w:b/>
        </w:rPr>
        <w:t xml:space="preserve"> </w:t>
      </w:r>
      <w:r w:rsidR="007045F5" w:rsidRPr="00663ACF">
        <w:t>(fig. 1) implică legarea în serie a porţilor</w:t>
      </w:r>
      <w:r w:rsidR="007045F5">
        <w:t>, astfel încât:</w:t>
      </w:r>
    </w:p>
    <w:p w:rsidR="007045F5" w:rsidRDefault="007045F5" w:rsidP="0084012F">
      <w:pPr>
        <w:jc w:val="right"/>
      </w:pPr>
      <w:r w:rsidRPr="00663ACF">
        <w:rPr>
          <w:b/>
          <w:position w:val="-38"/>
        </w:rPr>
        <w:object w:dxaOrig="1380" w:dyaOrig="880">
          <v:shape id="_x0000_i1084" type="#_x0000_t75" style="width:69pt;height:44.25pt" o:ole="">
            <v:imagedata r:id="rId137" o:title=""/>
          </v:shape>
          <o:OLEObject Type="Embed" ProgID="Equation.DSMT4" ShapeID="_x0000_i1084" DrawAspect="Content" ObjectID="_1398237312" r:id="rId138"/>
        </w:object>
      </w:r>
      <w:r>
        <w:rPr>
          <w:b/>
        </w:rPr>
        <w:tab/>
      </w:r>
      <w:r>
        <w:rPr>
          <w:b/>
        </w:rPr>
        <w:tab/>
      </w:r>
      <w:r>
        <w:rPr>
          <w:b/>
        </w:rPr>
        <w:tab/>
      </w:r>
      <w:r>
        <w:rPr>
          <w:b/>
        </w:rPr>
        <w:tab/>
      </w:r>
      <w:r>
        <w:rPr>
          <w:b/>
        </w:rPr>
        <w:tab/>
      </w:r>
      <w:r w:rsidR="000D0CFC">
        <w:rPr>
          <w:b/>
        </w:rPr>
        <w:t xml:space="preserve">    </w:t>
      </w:r>
      <w:r w:rsidRPr="00663ACF">
        <w:t>(</w:t>
      </w:r>
      <w:r w:rsidR="005F60C2">
        <w:t>1</w:t>
      </w:r>
      <w:r w:rsidRPr="00663ACF">
        <w:t>)</w:t>
      </w:r>
    </w:p>
    <w:p w:rsidR="00BB1FD0" w:rsidRDefault="00BB1FD0" w:rsidP="0084012F">
      <w:pPr>
        <w:rPr>
          <w:lang w:val="fr-FR"/>
        </w:rPr>
      </w:pPr>
    </w:p>
    <w:p w:rsidR="007045F5" w:rsidRDefault="007045F5" w:rsidP="0084012F">
      <w:pPr>
        <w:rPr>
          <w:lang w:val="fr-FR"/>
        </w:rPr>
      </w:pPr>
      <w:r>
        <w:rPr>
          <w:lang w:val="fr-FR"/>
        </w:rPr>
        <w:t>Dacă între cei doi diporţi nu ap</w:t>
      </w:r>
      <w:r w:rsidRPr="00663ACF">
        <w:rPr>
          <w:lang w:val="fr-FR"/>
        </w:rPr>
        <w:t xml:space="preserve">are </w:t>
      </w:r>
      <w:r>
        <w:rPr>
          <w:lang w:val="fr-FR"/>
        </w:rPr>
        <w:t xml:space="preserve">o circulaţie de curent, adică </w:t>
      </w:r>
      <w:r w:rsidRPr="00663ACF">
        <w:rPr>
          <w:i/>
          <w:lang w:val="fr-FR"/>
        </w:rPr>
        <w:t>I</w:t>
      </w:r>
      <w:r>
        <w:rPr>
          <w:lang w:val="fr-FR"/>
        </w:rPr>
        <w:t>=0 (v. fig.1), atunci</w:t>
      </w:r>
    </w:p>
    <w:p w:rsidR="000D0CFC" w:rsidRDefault="000D0CFC" w:rsidP="0084012F">
      <w:pPr>
        <w:rPr>
          <w:lang w:val="fr-FR"/>
        </w:rPr>
      </w:pPr>
    </w:p>
    <w:p w:rsidR="007045F5" w:rsidRDefault="007045F5" w:rsidP="0084012F">
      <w:pPr>
        <w:jc w:val="right"/>
        <w:rPr>
          <w:lang w:val="fr-FR"/>
        </w:rPr>
      </w:pPr>
      <w:r w:rsidRPr="00663ACF">
        <w:rPr>
          <w:position w:val="-12"/>
          <w:lang w:val="fr-FR"/>
        </w:rPr>
        <w:object w:dxaOrig="1120" w:dyaOrig="440">
          <v:shape id="_x0000_i1085" type="#_x0000_t75" style="width:56.2pt;height:21.75pt" o:ole="">
            <v:imagedata r:id="rId139" o:title=""/>
          </v:shape>
          <o:OLEObject Type="Embed" ProgID="Equation.DSMT4" ShapeID="_x0000_i1085" DrawAspect="Content" ObjectID="_1398237313" r:id="rId140"/>
        </w:object>
      </w:r>
      <w:r>
        <w:rPr>
          <w:lang w:val="fr-FR"/>
        </w:rPr>
        <w:t xml:space="preserve">  </w:t>
      </w:r>
      <w:r>
        <w:rPr>
          <w:lang w:val="fr-FR"/>
        </w:rPr>
        <w:tab/>
      </w:r>
      <w:r>
        <w:rPr>
          <w:lang w:val="fr-FR"/>
        </w:rPr>
        <w:tab/>
      </w:r>
      <w:r>
        <w:rPr>
          <w:lang w:val="fr-FR"/>
        </w:rPr>
        <w:tab/>
      </w:r>
      <w:r>
        <w:rPr>
          <w:lang w:val="fr-FR"/>
        </w:rPr>
        <w:tab/>
      </w:r>
      <w:r>
        <w:rPr>
          <w:lang w:val="fr-FR"/>
        </w:rPr>
        <w:tab/>
      </w:r>
      <w:r w:rsidR="00483250">
        <w:rPr>
          <w:lang w:val="fr-FR"/>
        </w:rPr>
        <w:t xml:space="preserve">   </w:t>
      </w:r>
      <w:r>
        <w:rPr>
          <w:lang w:val="fr-FR"/>
        </w:rPr>
        <w:t>(</w:t>
      </w:r>
      <w:r w:rsidR="005F60C2">
        <w:rPr>
          <w:lang w:val="fr-FR"/>
        </w:rPr>
        <w:t>2</w:t>
      </w:r>
      <w:r>
        <w:rPr>
          <w:lang w:val="fr-FR"/>
        </w:rPr>
        <w:t>)</w:t>
      </w:r>
    </w:p>
    <w:p w:rsidR="007045F5" w:rsidRDefault="007045F5" w:rsidP="0084012F">
      <w:pPr>
        <w:rPr>
          <w:lang w:val="fr-FR"/>
        </w:rPr>
      </w:pPr>
      <w:r>
        <w:rPr>
          <w:lang w:val="fr-FR"/>
        </w:rPr>
        <w:t xml:space="preserve">şi </w:t>
      </w:r>
    </w:p>
    <w:p w:rsidR="007045F5" w:rsidRPr="00663ACF" w:rsidRDefault="007045F5" w:rsidP="0084012F">
      <w:pPr>
        <w:jc w:val="right"/>
        <w:rPr>
          <w:lang w:val="fr-FR"/>
        </w:rPr>
      </w:pPr>
      <w:r w:rsidRPr="00663ACF">
        <w:rPr>
          <w:position w:val="-12"/>
          <w:lang w:val="fr-FR"/>
        </w:rPr>
        <w:object w:dxaOrig="1200" w:dyaOrig="440">
          <v:shape id="_x0000_i1086" type="#_x0000_t75" style="width:60pt;height:21.75pt" o:ole="">
            <v:imagedata r:id="rId141" o:title=""/>
          </v:shape>
          <o:OLEObject Type="Embed" ProgID="Equation.DSMT4" ShapeID="_x0000_i1086" DrawAspect="Content" ObjectID="_1398237314" r:id="rId142"/>
        </w:object>
      </w:r>
      <w:r>
        <w:rPr>
          <w:lang w:val="fr-FR"/>
        </w:rPr>
        <w:tab/>
      </w:r>
      <w:r>
        <w:rPr>
          <w:lang w:val="fr-FR"/>
        </w:rPr>
        <w:tab/>
      </w:r>
      <w:r>
        <w:rPr>
          <w:lang w:val="fr-FR"/>
        </w:rPr>
        <w:tab/>
      </w:r>
      <w:r>
        <w:rPr>
          <w:lang w:val="fr-FR"/>
        </w:rPr>
        <w:tab/>
      </w:r>
      <w:r>
        <w:rPr>
          <w:lang w:val="fr-FR"/>
        </w:rPr>
        <w:tab/>
      </w:r>
      <w:r w:rsidR="00483250">
        <w:rPr>
          <w:lang w:val="fr-FR"/>
        </w:rPr>
        <w:t xml:space="preserve">    </w:t>
      </w:r>
      <w:r>
        <w:rPr>
          <w:lang w:val="fr-FR"/>
        </w:rPr>
        <w:t>(</w:t>
      </w:r>
      <w:r w:rsidR="005F60C2">
        <w:rPr>
          <w:lang w:val="fr-FR"/>
        </w:rPr>
        <w:t>3</w:t>
      </w:r>
      <w:r>
        <w:rPr>
          <w:lang w:val="fr-FR"/>
        </w:rPr>
        <w:t>)</w:t>
      </w:r>
    </w:p>
    <w:p w:rsidR="00DA747F" w:rsidRDefault="00DA747F" w:rsidP="00DA747F">
      <w:pPr>
        <w:jc w:val="center"/>
        <w:rPr>
          <w:lang w:val="fr-FR"/>
        </w:rPr>
      </w:pPr>
      <w:r>
        <w:rPr>
          <w:noProof/>
        </w:rPr>
        <w:drawing>
          <wp:inline distT="0" distB="0" distL="0" distR="0" wp14:anchorId="6061A0B3" wp14:editId="1C5EE718">
            <wp:extent cx="3409950" cy="1683123"/>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3"/>
                    <a:srcRect b="14158"/>
                    <a:stretch/>
                  </pic:blipFill>
                  <pic:spPr bwMode="auto">
                    <a:xfrm>
                      <a:off x="0" y="0"/>
                      <a:ext cx="3427085" cy="1691581"/>
                    </a:xfrm>
                    <a:prstGeom prst="rect">
                      <a:avLst/>
                    </a:prstGeom>
                    <a:ln>
                      <a:noFill/>
                    </a:ln>
                    <a:extLst>
                      <a:ext uri="{53640926-AAD7-44D8-BBD7-CCE9431645EC}">
                        <a14:shadowObscured xmlns:a14="http://schemas.microsoft.com/office/drawing/2010/main"/>
                      </a:ext>
                    </a:extLst>
                  </pic:spPr>
                </pic:pic>
              </a:graphicData>
            </a:graphic>
          </wp:inline>
        </w:drawing>
      </w:r>
    </w:p>
    <w:p w:rsidR="00772196" w:rsidRDefault="00772196" w:rsidP="00DA747F">
      <w:pPr>
        <w:jc w:val="center"/>
        <w:rPr>
          <w:lang w:val="fr-FR"/>
        </w:rPr>
      </w:pPr>
      <w:r>
        <w:rPr>
          <w:lang w:val="fr-FR"/>
        </w:rPr>
        <w:t>Figura 1 : Conectarea in serie a diportilor</w:t>
      </w:r>
    </w:p>
    <w:p w:rsidR="00DA747F" w:rsidRDefault="00DA747F" w:rsidP="0084012F">
      <w:pPr>
        <w:rPr>
          <w:lang w:val="fr-FR"/>
        </w:rPr>
      </w:pPr>
    </w:p>
    <w:p w:rsidR="007045F5" w:rsidRDefault="007045F5" w:rsidP="0084012F">
      <w:pPr>
        <w:rPr>
          <w:lang w:val="fr-FR"/>
        </w:rPr>
      </w:pPr>
      <w:r>
        <w:rPr>
          <w:lang w:val="fr-FR"/>
        </w:rPr>
        <w:t>Modelele celor doi diporţi se exprimă prin parametrii Z, adică</w:t>
      </w:r>
    </w:p>
    <w:p w:rsidR="00BB1FD0" w:rsidRDefault="00BB1FD0" w:rsidP="0084012F">
      <w:pPr>
        <w:jc w:val="right"/>
        <w:rPr>
          <w:position w:val="-10"/>
          <w:lang w:val="fr-FR"/>
        </w:rPr>
      </w:pPr>
    </w:p>
    <w:p w:rsidR="007045F5" w:rsidRPr="00FC026E" w:rsidRDefault="007045F5" w:rsidP="0084012F">
      <w:pPr>
        <w:jc w:val="right"/>
      </w:pPr>
      <w:r w:rsidRPr="00236571">
        <w:rPr>
          <w:position w:val="-10"/>
          <w:lang w:val="fr-FR"/>
        </w:rPr>
        <w:object w:dxaOrig="2220" w:dyaOrig="420">
          <v:shape id="_x0000_i1087" type="#_x0000_t75" style="width:111pt;height:21pt" o:ole="">
            <v:imagedata r:id="rId144" o:title=""/>
          </v:shape>
          <o:OLEObject Type="Embed" ProgID="Equation.DSMT4" ShapeID="_x0000_i1087" DrawAspect="Content" ObjectID="_1398237315" r:id="rId145"/>
        </w:object>
      </w:r>
      <w:r w:rsidRPr="00FC026E">
        <w:tab/>
      </w:r>
      <w:r w:rsidRPr="00FC026E">
        <w:tab/>
      </w:r>
      <w:r>
        <w:tab/>
      </w:r>
      <w:r>
        <w:tab/>
      </w:r>
      <w:r w:rsidRPr="00FC026E">
        <w:t>(</w:t>
      </w:r>
      <w:r w:rsidR="005F60C2">
        <w:t>4</w:t>
      </w:r>
      <w:r w:rsidRPr="00FC026E">
        <w:t>)</w:t>
      </w:r>
    </w:p>
    <w:p w:rsidR="007045F5" w:rsidRPr="00FC026E" w:rsidRDefault="007045F5" w:rsidP="0084012F">
      <w:r w:rsidRPr="00FC026E">
        <w:t>în care</w:t>
      </w:r>
    </w:p>
    <w:p w:rsidR="007045F5" w:rsidRPr="00FC026E" w:rsidRDefault="007045F5" w:rsidP="0084012F">
      <w:pPr>
        <w:jc w:val="right"/>
      </w:pPr>
      <w:r w:rsidRPr="009061B3">
        <w:rPr>
          <w:position w:val="-40"/>
          <w:lang w:val="fr-FR"/>
        </w:rPr>
        <w:object w:dxaOrig="4780" w:dyaOrig="920">
          <v:shape id="_x0000_i1088" type="#_x0000_t75" style="width:239.25pt;height:45.75pt" o:ole="">
            <v:imagedata r:id="rId146" o:title=""/>
          </v:shape>
          <o:OLEObject Type="Embed" ProgID="Equation.DSMT4" ShapeID="_x0000_i1088" DrawAspect="Content" ObjectID="_1398237316" r:id="rId147"/>
        </w:object>
      </w:r>
      <w:r>
        <w:rPr>
          <w:lang w:val="fr-FR"/>
        </w:rPr>
        <w:tab/>
      </w:r>
      <w:r>
        <w:rPr>
          <w:lang w:val="fr-FR"/>
        </w:rPr>
        <w:tab/>
      </w:r>
      <w:r>
        <w:rPr>
          <w:lang w:val="fr-FR"/>
        </w:rPr>
        <w:tab/>
      </w:r>
      <w:r w:rsidR="00483250">
        <w:rPr>
          <w:lang w:val="fr-FR"/>
        </w:rPr>
        <w:t xml:space="preserve">   </w:t>
      </w:r>
      <w:r>
        <w:rPr>
          <w:lang w:val="fr-FR"/>
        </w:rPr>
        <w:t>(</w:t>
      </w:r>
      <w:r w:rsidR="005F60C2">
        <w:rPr>
          <w:lang w:val="fr-FR"/>
        </w:rPr>
        <w:t>5</w:t>
      </w:r>
      <w:r>
        <w:rPr>
          <w:lang w:val="fr-FR"/>
        </w:rPr>
        <w:t>)</w:t>
      </w:r>
    </w:p>
    <w:p w:rsidR="00BB1FD0" w:rsidRDefault="00BB1FD0" w:rsidP="0084012F"/>
    <w:p w:rsidR="007045F5" w:rsidRPr="00FC026E" w:rsidRDefault="007045F5" w:rsidP="0084012F">
      <w:r w:rsidRPr="00BB1FD0">
        <w:rPr>
          <w:u w:val="single"/>
        </w:rPr>
        <w:t>Modelul conexiunii în serie</w:t>
      </w:r>
      <w:r w:rsidRPr="00FC026E">
        <w:t xml:space="preserve"> este</w:t>
      </w:r>
    </w:p>
    <w:p w:rsidR="007045F5" w:rsidRPr="00FC026E" w:rsidRDefault="007045F5" w:rsidP="0084012F">
      <w:pPr>
        <w:jc w:val="right"/>
      </w:pPr>
      <w:r w:rsidRPr="00236571">
        <w:rPr>
          <w:position w:val="-10"/>
          <w:lang w:val="fr-FR"/>
        </w:rPr>
        <w:object w:dxaOrig="840" w:dyaOrig="320">
          <v:shape id="_x0000_i1089" type="#_x0000_t75" style="width:42pt;height:15.75pt" o:ole="">
            <v:imagedata r:id="rId148" o:title=""/>
          </v:shape>
          <o:OLEObject Type="Embed" ProgID="Equation.DSMT4" ShapeID="_x0000_i1089" DrawAspect="Content" ObjectID="_1398237317" r:id="rId149"/>
        </w:object>
      </w:r>
      <w:r>
        <w:rPr>
          <w:lang w:val="fr-FR"/>
        </w:rPr>
        <w:tab/>
      </w:r>
      <w:r>
        <w:rPr>
          <w:lang w:val="fr-FR"/>
        </w:rPr>
        <w:tab/>
      </w:r>
      <w:r>
        <w:rPr>
          <w:lang w:val="fr-FR"/>
        </w:rPr>
        <w:tab/>
      </w:r>
      <w:r>
        <w:rPr>
          <w:lang w:val="fr-FR"/>
        </w:rPr>
        <w:tab/>
      </w:r>
      <w:r>
        <w:rPr>
          <w:lang w:val="fr-FR"/>
        </w:rPr>
        <w:tab/>
      </w:r>
      <w:r w:rsidR="00483250">
        <w:rPr>
          <w:lang w:val="fr-FR"/>
        </w:rPr>
        <w:t xml:space="preserve">      </w:t>
      </w:r>
      <w:r>
        <w:rPr>
          <w:lang w:val="fr-FR"/>
        </w:rPr>
        <w:t>(</w:t>
      </w:r>
      <w:r w:rsidR="005F60C2">
        <w:rPr>
          <w:lang w:val="fr-FR"/>
        </w:rPr>
        <w:t>6</w:t>
      </w:r>
      <w:r>
        <w:rPr>
          <w:lang w:val="fr-FR"/>
        </w:rPr>
        <w:t>)</w:t>
      </w:r>
    </w:p>
    <w:p w:rsidR="007045F5" w:rsidRPr="00FC026E" w:rsidRDefault="007045F5" w:rsidP="0084012F">
      <w:r w:rsidRPr="00FC026E">
        <w:t>în care</w:t>
      </w:r>
    </w:p>
    <w:p w:rsidR="007045F5" w:rsidRPr="00FC026E" w:rsidRDefault="007045F5" w:rsidP="0084012F">
      <w:pPr>
        <w:jc w:val="right"/>
      </w:pPr>
      <w:r w:rsidRPr="009061B3">
        <w:rPr>
          <w:position w:val="-40"/>
          <w:lang w:val="fr-FR"/>
        </w:rPr>
        <w:object w:dxaOrig="4959" w:dyaOrig="920">
          <v:shape id="_x0000_i1090" type="#_x0000_t75" style="width:248.2pt;height:45.75pt" o:ole="">
            <v:imagedata r:id="rId150" o:title=""/>
          </v:shape>
          <o:OLEObject Type="Embed" ProgID="Equation.DSMT4" ShapeID="_x0000_i1090" DrawAspect="Content" ObjectID="_1398237318" r:id="rId151"/>
        </w:object>
      </w:r>
      <w:r>
        <w:rPr>
          <w:lang w:val="fr-FR"/>
        </w:rPr>
        <w:tab/>
      </w:r>
      <w:r>
        <w:rPr>
          <w:lang w:val="fr-FR"/>
        </w:rPr>
        <w:tab/>
      </w:r>
      <w:r w:rsidR="00483250">
        <w:rPr>
          <w:lang w:val="fr-FR"/>
        </w:rPr>
        <w:t xml:space="preserve">            </w:t>
      </w:r>
      <w:r>
        <w:rPr>
          <w:lang w:val="fr-FR"/>
        </w:rPr>
        <w:t>(</w:t>
      </w:r>
      <w:r w:rsidR="005F60C2">
        <w:rPr>
          <w:lang w:val="fr-FR"/>
        </w:rPr>
        <w:t>7</w:t>
      </w:r>
      <w:r>
        <w:rPr>
          <w:lang w:val="fr-FR"/>
        </w:rPr>
        <w:t>)</w:t>
      </w:r>
    </w:p>
    <w:p w:rsidR="007045F5" w:rsidRDefault="007045F5" w:rsidP="0084012F">
      <w:pPr>
        <w:rPr>
          <w:lang w:val="fr-FR"/>
        </w:rPr>
      </w:pPr>
      <w:r w:rsidRPr="00FC026E">
        <w:t>ş</w:t>
      </w:r>
      <w:r>
        <w:rPr>
          <w:lang w:val="fr-FR"/>
        </w:rPr>
        <w:t>i</w:t>
      </w:r>
    </w:p>
    <w:p w:rsidR="007045F5" w:rsidRPr="00663ACF" w:rsidRDefault="007045F5" w:rsidP="0084012F">
      <w:pPr>
        <w:jc w:val="center"/>
        <w:rPr>
          <w:lang w:val="fr-FR"/>
        </w:rPr>
      </w:pPr>
    </w:p>
    <w:p w:rsidR="007045F5" w:rsidRDefault="007045F5" w:rsidP="0084012F">
      <w:pPr>
        <w:jc w:val="right"/>
        <w:rPr>
          <w:lang w:val="fr-FR"/>
        </w:rPr>
      </w:pPr>
      <w:r w:rsidRPr="009061B3">
        <w:rPr>
          <w:position w:val="-40"/>
          <w:lang w:val="fr-FR"/>
        </w:rPr>
        <w:object w:dxaOrig="4420" w:dyaOrig="920">
          <v:shape id="_x0000_i1091" type="#_x0000_t75" style="width:221.2pt;height:45.75pt" o:ole="">
            <v:imagedata r:id="rId152" o:title=""/>
          </v:shape>
          <o:OLEObject Type="Embed" ProgID="Equation.DSMT4" ShapeID="_x0000_i1091" DrawAspect="Content" ObjectID="_1398237319" r:id="rId153"/>
        </w:object>
      </w:r>
      <w:r>
        <w:rPr>
          <w:lang w:val="fr-FR"/>
        </w:rPr>
        <w:tab/>
      </w:r>
      <w:r>
        <w:rPr>
          <w:lang w:val="fr-FR"/>
        </w:rPr>
        <w:tab/>
      </w:r>
      <w:r w:rsidR="000D0CFC">
        <w:rPr>
          <w:lang w:val="fr-FR"/>
        </w:rPr>
        <w:t xml:space="preserve">          </w:t>
      </w:r>
      <w:r>
        <w:rPr>
          <w:lang w:val="fr-FR"/>
        </w:rPr>
        <w:t>(</w:t>
      </w:r>
      <w:r w:rsidR="005F60C2">
        <w:rPr>
          <w:lang w:val="fr-FR"/>
        </w:rPr>
        <w:t>8</w:t>
      </w:r>
      <w:r>
        <w:rPr>
          <w:lang w:val="fr-FR"/>
        </w:rPr>
        <w:t>)</w:t>
      </w:r>
    </w:p>
    <w:p w:rsidR="000D0CFC" w:rsidRDefault="000D0CFC" w:rsidP="0084012F">
      <w:pPr>
        <w:rPr>
          <w:lang w:val="fr-FR"/>
        </w:rPr>
      </w:pPr>
    </w:p>
    <w:p w:rsidR="007045F5" w:rsidRDefault="007045F5" w:rsidP="0084012F">
      <w:pPr>
        <w:rPr>
          <w:lang w:val="fr-FR"/>
        </w:rPr>
      </w:pPr>
      <w:r>
        <w:rPr>
          <w:lang w:val="fr-FR"/>
        </w:rPr>
        <w:t xml:space="preserve">Din relaţiile </w:t>
      </w:r>
      <w:r w:rsidR="00BB1FD0">
        <w:rPr>
          <w:lang w:val="fr-FR"/>
        </w:rPr>
        <w:t>anteriorare</w:t>
      </w:r>
      <w:r>
        <w:rPr>
          <w:lang w:val="fr-FR"/>
        </w:rPr>
        <w:t xml:space="preserve"> rezultă</w:t>
      </w:r>
    </w:p>
    <w:p w:rsidR="007045F5" w:rsidRDefault="007045F5" w:rsidP="0084012F">
      <w:pPr>
        <w:jc w:val="right"/>
        <w:rPr>
          <w:lang w:val="fr-FR"/>
        </w:rPr>
      </w:pPr>
      <w:r w:rsidRPr="00FC026E">
        <w:rPr>
          <w:position w:val="-10"/>
          <w:lang w:val="fr-FR"/>
        </w:rPr>
        <w:object w:dxaOrig="5040" w:dyaOrig="420">
          <v:shape id="_x0000_i1092" type="#_x0000_t75" style="width:252pt;height:21pt" o:ole="">
            <v:imagedata r:id="rId154" o:title=""/>
          </v:shape>
          <o:OLEObject Type="Embed" ProgID="Equation.DSMT4" ShapeID="_x0000_i1092" DrawAspect="Content" ObjectID="_1398237320" r:id="rId155"/>
        </w:object>
      </w:r>
      <w:r>
        <w:rPr>
          <w:lang w:val="fr-FR"/>
        </w:rPr>
        <w:tab/>
      </w:r>
      <w:r w:rsidR="000D0CFC">
        <w:rPr>
          <w:lang w:val="fr-FR"/>
        </w:rPr>
        <w:t xml:space="preserve">               </w:t>
      </w:r>
      <w:r>
        <w:rPr>
          <w:lang w:val="fr-FR"/>
        </w:rPr>
        <w:t>(</w:t>
      </w:r>
      <w:r w:rsidR="005F60C2">
        <w:rPr>
          <w:lang w:val="fr-FR"/>
        </w:rPr>
        <w:t>8</w:t>
      </w:r>
      <w:r>
        <w:rPr>
          <w:lang w:val="fr-FR"/>
        </w:rPr>
        <w:t>)</w:t>
      </w:r>
    </w:p>
    <w:p w:rsidR="007045F5" w:rsidRDefault="007045F5" w:rsidP="0084012F">
      <w:pPr>
        <w:rPr>
          <w:lang w:val="fr-FR"/>
        </w:rPr>
      </w:pPr>
      <w:r>
        <w:rPr>
          <w:lang w:val="fr-FR"/>
        </w:rPr>
        <w:t>deci</w:t>
      </w:r>
    </w:p>
    <w:p w:rsidR="007045F5" w:rsidRDefault="007045F5" w:rsidP="0084012F">
      <w:pPr>
        <w:jc w:val="right"/>
        <w:rPr>
          <w:lang w:val="fr-FR"/>
        </w:rPr>
      </w:pPr>
      <w:r w:rsidRPr="00FC026E">
        <w:rPr>
          <w:position w:val="-4"/>
          <w:lang w:val="fr-FR"/>
        </w:rPr>
        <w:object w:dxaOrig="1200" w:dyaOrig="360">
          <v:shape id="_x0000_i1093" type="#_x0000_t75" style="width:60pt;height:18pt" o:ole="">
            <v:imagedata r:id="rId156" o:title=""/>
          </v:shape>
          <o:OLEObject Type="Embed" ProgID="Equation.DSMT4" ShapeID="_x0000_i1093" DrawAspect="Content" ObjectID="_1398237321" r:id="rId157"/>
        </w:object>
      </w:r>
      <w:r>
        <w:rPr>
          <w:lang w:val="fr-FR"/>
        </w:rPr>
        <w:tab/>
      </w:r>
      <w:r>
        <w:rPr>
          <w:lang w:val="fr-FR"/>
        </w:rPr>
        <w:tab/>
      </w:r>
      <w:r>
        <w:rPr>
          <w:lang w:val="fr-FR"/>
        </w:rPr>
        <w:tab/>
      </w:r>
      <w:r>
        <w:rPr>
          <w:lang w:val="fr-FR"/>
        </w:rPr>
        <w:tab/>
      </w:r>
      <w:r>
        <w:rPr>
          <w:lang w:val="fr-FR"/>
        </w:rPr>
        <w:tab/>
      </w:r>
      <w:r w:rsidR="00483250">
        <w:rPr>
          <w:lang w:val="fr-FR"/>
        </w:rPr>
        <w:t xml:space="preserve">          </w:t>
      </w:r>
      <w:r>
        <w:rPr>
          <w:lang w:val="fr-FR"/>
        </w:rPr>
        <w:t>(</w:t>
      </w:r>
      <w:r w:rsidR="005F60C2">
        <w:rPr>
          <w:lang w:val="fr-FR"/>
        </w:rPr>
        <w:t>10</w:t>
      </w:r>
      <w:r>
        <w:rPr>
          <w:lang w:val="fr-FR"/>
        </w:rPr>
        <w:t>)</w:t>
      </w:r>
    </w:p>
    <w:p w:rsidR="00E000BC" w:rsidRDefault="00E000BC" w:rsidP="0084012F">
      <w:pPr>
        <w:jc w:val="both"/>
        <w:rPr>
          <w:lang w:val="fr-FR"/>
        </w:rPr>
      </w:pPr>
    </w:p>
    <w:p w:rsidR="007045F5" w:rsidRPr="00FC026E" w:rsidRDefault="007045F5" w:rsidP="0084012F">
      <w:pPr>
        <w:jc w:val="both"/>
        <w:rPr>
          <w:lang w:val="fr-FR"/>
        </w:rPr>
      </w:pPr>
      <w:r>
        <w:rPr>
          <w:lang w:val="fr-FR"/>
        </w:rPr>
        <w:t xml:space="preserve">In concluzie, </w:t>
      </w:r>
      <w:r w:rsidRPr="002937D5">
        <w:rPr>
          <w:u w:val="single"/>
          <w:lang w:val="fr-FR"/>
        </w:rPr>
        <w:t>la conectarea în serie a diporţilor, matricele Z aferente se însumează</w:t>
      </w:r>
      <w:r w:rsidRPr="00FC026E">
        <w:rPr>
          <w:b/>
          <w:i/>
          <w:lang w:val="fr-FR"/>
        </w:rPr>
        <w:t>.</w:t>
      </w:r>
    </w:p>
    <w:p w:rsidR="00721DC9" w:rsidRDefault="00721DC9" w:rsidP="005F60C2">
      <w:pPr>
        <w:jc w:val="both"/>
        <w:rPr>
          <w:b/>
          <w:u w:val="single"/>
          <w:lang w:val="fr-FR"/>
        </w:rPr>
      </w:pPr>
    </w:p>
    <w:p w:rsidR="007045F5" w:rsidRPr="005E6211" w:rsidRDefault="00383D8D" w:rsidP="005F60C2">
      <w:pPr>
        <w:jc w:val="both"/>
        <w:rPr>
          <w:lang w:val="fr-FR"/>
        </w:rPr>
      </w:pPr>
      <w:r>
        <w:rPr>
          <w:b/>
          <w:u w:val="single"/>
          <w:lang w:val="fr-FR"/>
        </w:rPr>
        <w:t>3.</w:t>
      </w:r>
      <w:r w:rsidR="007045F5" w:rsidRPr="005F60C2">
        <w:rPr>
          <w:b/>
          <w:u w:val="single"/>
          <w:lang w:val="fr-FR"/>
        </w:rPr>
        <w:t>2</w:t>
      </w:r>
      <w:r w:rsidR="005F60C2" w:rsidRPr="005F60C2">
        <w:rPr>
          <w:b/>
          <w:u w:val="single"/>
          <w:lang w:val="fr-FR"/>
        </w:rPr>
        <w:t>.</w:t>
      </w:r>
      <w:r w:rsidR="007045F5" w:rsidRPr="005F60C2">
        <w:rPr>
          <w:b/>
          <w:u w:val="single"/>
          <w:lang w:val="fr-FR"/>
        </w:rPr>
        <w:t xml:space="preserve"> Conexiunea în paralel </w:t>
      </w:r>
      <w:r w:rsidR="007045F5" w:rsidRPr="005E6211">
        <w:rPr>
          <w:lang w:val="fr-FR"/>
        </w:rPr>
        <w:t xml:space="preserve">(fig. 2). In acest caz, porţile se conectează în </w:t>
      </w:r>
      <w:r w:rsidR="007045F5">
        <w:rPr>
          <w:lang w:val="fr-FR"/>
        </w:rPr>
        <w:t>paral</w:t>
      </w:r>
      <w:r w:rsidR="007045F5" w:rsidRPr="005E6211">
        <w:rPr>
          <w:lang w:val="fr-FR"/>
        </w:rPr>
        <w:t xml:space="preserve">el </w:t>
      </w:r>
      <w:r w:rsidR="007045F5">
        <w:rPr>
          <w:lang w:val="fr-FR"/>
        </w:rPr>
        <w:t>şi rezultă :</w:t>
      </w:r>
    </w:p>
    <w:p w:rsidR="007045F5" w:rsidRPr="004908F9" w:rsidRDefault="007045F5" w:rsidP="0084012F">
      <w:pPr>
        <w:jc w:val="right"/>
      </w:pPr>
      <w:r w:rsidRPr="00663ACF">
        <w:rPr>
          <w:b/>
          <w:position w:val="-38"/>
        </w:rPr>
        <w:object w:dxaOrig="1180" w:dyaOrig="880">
          <v:shape id="_x0000_i1094" type="#_x0000_t75" style="width:59.25pt;height:44.25pt" o:ole="">
            <v:imagedata r:id="rId158" o:title=""/>
          </v:shape>
          <o:OLEObject Type="Embed" ProgID="Equation.DSMT4" ShapeID="_x0000_i1094" DrawAspect="Content" ObjectID="_1398237322" r:id="rId159"/>
        </w:object>
      </w:r>
      <w:r>
        <w:rPr>
          <w:b/>
        </w:rPr>
        <w:tab/>
      </w:r>
      <w:r>
        <w:rPr>
          <w:b/>
        </w:rPr>
        <w:tab/>
      </w:r>
      <w:r>
        <w:rPr>
          <w:b/>
        </w:rPr>
        <w:tab/>
      </w:r>
      <w:r>
        <w:rPr>
          <w:b/>
        </w:rPr>
        <w:tab/>
      </w:r>
      <w:r>
        <w:rPr>
          <w:b/>
        </w:rPr>
        <w:tab/>
      </w:r>
      <w:r w:rsidRPr="004908F9">
        <w:t>(</w:t>
      </w:r>
      <w:r w:rsidR="005F60C2">
        <w:t>11</w:t>
      </w:r>
      <w:r w:rsidRPr="004908F9">
        <w:t>)</w:t>
      </w:r>
    </w:p>
    <w:p w:rsidR="007045F5" w:rsidRPr="00663ACF" w:rsidRDefault="007045F5" w:rsidP="0084012F">
      <w:pPr>
        <w:jc w:val="right"/>
        <w:rPr>
          <w:lang w:val="fr-FR"/>
        </w:rPr>
      </w:pPr>
      <w:r w:rsidRPr="00663ACF">
        <w:rPr>
          <w:position w:val="-12"/>
          <w:lang w:val="fr-FR"/>
        </w:rPr>
        <w:object w:dxaOrig="1320" w:dyaOrig="440">
          <v:shape id="_x0000_i1095" type="#_x0000_t75" style="width:66pt;height:21.75pt" o:ole="">
            <v:imagedata r:id="rId160" o:title=""/>
          </v:shape>
          <o:OLEObject Type="Embed" ProgID="Equation.DSMT4" ShapeID="_x0000_i1095" DrawAspect="Content" ObjectID="_1398237323" r:id="rId161"/>
        </w:object>
      </w:r>
      <w:r>
        <w:rPr>
          <w:lang w:val="fr-FR"/>
        </w:rPr>
        <w:t> ;</w:t>
      </w:r>
      <w:r>
        <w:rPr>
          <w:lang w:val="fr-FR"/>
        </w:rPr>
        <w:tab/>
      </w:r>
      <w:r w:rsidRPr="00663ACF">
        <w:rPr>
          <w:position w:val="-12"/>
          <w:lang w:val="fr-FR"/>
        </w:rPr>
        <w:object w:dxaOrig="1400" w:dyaOrig="440">
          <v:shape id="_x0000_i1096" type="#_x0000_t75" style="width:69.7pt;height:21.75pt" o:ole="">
            <v:imagedata r:id="rId162" o:title=""/>
          </v:shape>
          <o:OLEObject Type="Embed" ProgID="Equation.DSMT4" ShapeID="_x0000_i1096" DrawAspect="Content" ObjectID="_1398237324" r:id="rId163"/>
        </w:object>
      </w:r>
      <w:r>
        <w:rPr>
          <w:lang w:val="fr-FR"/>
        </w:rPr>
        <w:tab/>
      </w:r>
      <w:r>
        <w:rPr>
          <w:lang w:val="fr-FR"/>
        </w:rPr>
        <w:tab/>
      </w:r>
      <w:r>
        <w:rPr>
          <w:lang w:val="fr-FR"/>
        </w:rPr>
        <w:tab/>
      </w:r>
      <w:r>
        <w:rPr>
          <w:lang w:val="fr-FR"/>
        </w:rPr>
        <w:tab/>
        <w:t>(</w:t>
      </w:r>
      <w:r w:rsidR="005F60C2">
        <w:rPr>
          <w:lang w:val="fr-FR"/>
        </w:rPr>
        <w:t>12</w:t>
      </w:r>
      <w:r>
        <w:rPr>
          <w:lang w:val="fr-FR"/>
        </w:rPr>
        <w:t>)</w:t>
      </w:r>
    </w:p>
    <w:p w:rsidR="00DA747F" w:rsidRDefault="00DA747F" w:rsidP="00055218">
      <w:pPr>
        <w:jc w:val="center"/>
        <w:rPr>
          <w:lang w:val="fr-FR"/>
        </w:rPr>
      </w:pPr>
      <w:r>
        <w:rPr>
          <w:noProof/>
        </w:rPr>
        <w:drawing>
          <wp:inline distT="0" distB="0" distL="0" distR="0" wp14:anchorId="29D36132" wp14:editId="373E0544">
            <wp:extent cx="4457700" cy="18360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64"/>
                    <a:srcRect b="11608"/>
                    <a:stretch/>
                  </pic:blipFill>
                  <pic:spPr bwMode="auto">
                    <a:xfrm>
                      <a:off x="0" y="0"/>
                      <a:ext cx="4476750" cy="1843846"/>
                    </a:xfrm>
                    <a:prstGeom prst="rect">
                      <a:avLst/>
                    </a:prstGeom>
                    <a:ln>
                      <a:noFill/>
                    </a:ln>
                    <a:extLst>
                      <a:ext uri="{53640926-AAD7-44D8-BBD7-CCE9431645EC}">
                        <a14:shadowObscured xmlns:a14="http://schemas.microsoft.com/office/drawing/2010/main"/>
                      </a:ext>
                    </a:extLst>
                  </pic:spPr>
                </pic:pic>
              </a:graphicData>
            </a:graphic>
          </wp:inline>
        </w:drawing>
      </w:r>
    </w:p>
    <w:p w:rsidR="00416212" w:rsidRDefault="00416212" w:rsidP="00416212">
      <w:pPr>
        <w:jc w:val="center"/>
        <w:rPr>
          <w:lang w:val="fr-FR"/>
        </w:rPr>
      </w:pPr>
      <w:r>
        <w:rPr>
          <w:lang w:val="fr-FR"/>
        </w:rPr>
        <w:t>Figura 2 : Conectarea in paralel a diportilor</w:t>
      </w:r>
    </w:p>
    <w:p w:rsidR="00DA747F" w:rsidRDefault="00DA747F" w:rsidP="0084012F">
      <w:pPr>
        <w:rPr>
          <w:lang w:val="fr-FR"/>
        </w:rPr>
      </w:pPr>
    </w:p>
    <w:p w:rsidR="007045F5" w:rsidRDefault="007045F5" w:rsidP="0084012F">
      <w:pPr>
        <w:rPr>
          <w:lang w:val="fr-FR"/>
        </w:rPr>
      </w:pPr>
      <w:r>
        <w:rPr>
          <w:lang w:val="fr-FR"/>
        </w:rPr>
        <w:t xml:space="preserve">In acest caz, modelele diporţilor se exprimă prin parametrii </w:t>
      </w:r>
      <w:r w:rsidRPr="005F14FA">
        <w:rPr>
          <w:b/>
          <w:lang w:val="fr-FR"/>
        </w:rPr>
        <w:t>Y</w:t>
      </w:r>
      <w:r>
        <w:rPr>
          <w:lang w:val="fr-FR"/>
        </w:rPr>
        <w:t>, adică</w:t>
      </w:r>
    </w:p>
    <w:p w:rsidR="00416212" w:rsidRDefault="00416212" w:rsidP="0084012F">
      <w:pPr>
        <w:jc w:val="right"/>
        <w:rPr>
          <w:position w:val="-10"/>
          <w:lang w:val="fr-FR"/>
        </w:rPr>
      </w:pPr>
    </w:p>
    <w:p w:rsidR="007045F5" w:rsidRDefault="007045F5" w:rsidP="0084012F">
      <w:pPr>
        <w:jc w:val="right"/>
        <w:rPr>
          <w:lang w:val="fr-FR"/>
        </w:rPr>
      </w:pPr>
      <w:r w:rsidRPr="00236571">
        <w:rPr>
          <w:position w:val="-10"/>
          <w:lang w:val="fr-FR"/>
        </w:rPr>
        <w:object w:dxaOrig="2240" w:dyaOrig="420">
          <v:shape id="_x0000_i1097" type="#_x0000_t75" style="width:111.8pt;height:21pt" o:ole="">
            <v:imagedata r:id="rId165" o:title=""/>
          </v:shape>
          <o:OLEObject Type="Embed" ProgID="Equation.DSMT4" ShapeID="_x0000_i1097" DrawAspect="Content" ObjectID="_1398237325" r:id="rId166"/>
        </w:object>
      </w:r>
      <w:r>
        <w:rPr>
          <w:lang w:val="fr-FR"/>
        </w:rPr>
        <w:tab/>
      </w:r>
      <w:r>
        <w:rPr>
          <w:lang w:val="fr-FR"/>
        </w:rPr>
        <w:tab/>
      </w:r>
      <w:r>
        <w:rPr>
          <w:lang w:val="fr-FR"/>
        </w:rPr>
        <w:tab/>
      </w:r>
      <w:r>
        <w:rPr>
          <w:lang w:val="fr-FR"/>
        </w:rPr>
        <w:tab/>
        <w:t>(</w:t>
      </w:r>
      <w:r w:rsidR="00416212">
        <w:rPr>
          <w:lang w:val="fr-FR"/>
        </w:rPr>
        <w:t>13</w:t>
      </w:r>
      <w:r>
        <w:rPr>
          <w:lang w:val="fr-FR"/>
        </w:rPr>
        <w:t>)</w:t>
      </w:r>
    </w:p>
    <w:p w:rsidR="007045F5" w:rsidRDefault="007045F5" w:rsidP="0084012F">
      <w:pPr>
        <w:jc w:val="right"/>
        <w:rPr>
          <w:lang w:val="fr-FR"/>
        </w:rPr>
      </w:pPr>
      <w:r w:rsidRPr="002B5732">
        <w:rPr>
          <w:position w:val="-32"/>
          <w:lang w:val="fr-FR"/>
        </w:rPr>
        <w:object w:dxaOrig="3800" w:dyaOrig="760">
          <v:shape id="_x0000_i1098" type="#_x0000_t75" style="width:189.8pt;height:38.25pt" o:ole="">
            <v:imagedata r:id="rId167" o:title=""/>
          </v:shape>
          <o:OLEObject Type="Embed" ProgID="Equation.DSMT4" ShapeID="_x0000_i1098" DrawAspect="Content" ObjectID="_1398237326" r:id="rId168"/>
        </w:object>
      </w:r>
      <w:r>
        <w:rPr>
          <w:lang w:val="fr-FR"/>
        </w:rPr>
        <w:tab/>
      </w:r>
      <w:r>
        <w:rPr>
          <w:lang w:val="fr-FR"/>
        </w:rPr>
        <w:tab/>
      </w:r>
      <w:r>
        <w:rPr>
          <w:lang w:val="fr-FR"/>
        </w:rPr>
        <w:tab/>
        <w:t>(</w:t>
      </w:r>
      <w:r w:rsidR="00416212">
        <w:rPr>
          <w:lang w:val="fr-FR"/>
        </w:rPr>
        <w:t>14</w:t>
      </w:r>
      <w:r>
        <w:rPr>
          <w:lang w:val="fr-FR"/>
        </w:rPr>
        <w:t>)</w:t>
      </w:r>
    </w:p>
    <w:p w:rsidR="007045F5" w:rsidRDefault="007045F5" w:rsidP="0084012F">
      <w:pPr>
        <w:rPr>
          <w:lang w:val="fr-FR"/>
        </w:rPr>
      </w:pPr>
      <w:r>
        <w:rPr>
          <w:lang w:val="fr-FR"/>
        </w:rPr>
        <w:t>Deoarece</w:t>
      </w:r>
    </w:p>
    <w:p w:rsidR="007045F5" w:rsidRPr="00663ACF" w:rsidRDefault="007045F5" w:rsidP="0084012F">
      <w:pPr>
        <w:jc w:val="right"/>
        <w:rPr>
          <w:lang w:val="fr-FR"/>
        </w:rPr>
      </w:pPr>
      <w:r w:rsidRPr="004908F9">
        <w:rPr>
          <w:position w:val="-10"/>
          <w:lang w:val="fr-FR"/>
        </w:rPr>
        <w:object w:dxaOrig="2900" w:dyaOrig="420">
          <v:shape id="_x0000_i1099" type="#_x0000_t75" style="width:144.7pt;height:21pt" o:ole="">
            <v:imagedata r:id="rId169" o:title=""/>
          </v:shape>
          <o:OLEObject Type="Embed" ProgID="Equation.DSMT4" ShapeID="_x0000_i1099" DrawAspect="Content" ObjectID="_1398237327" r:id="rId170"/>
        </w:object>
      </w:r>
      <w:r>
        <w:rPr>
          <w:lang w:val="fr-FR"/>
        </w:rPr>
        <w:tab/>
      </w:r>
      <w:r>
        <w:rPr>
          <w:lang w:val="fr-FR"/>
        </w:rPr>
        <w:tab/>
      </w:r>
      <w:r>
        <w:rPr>
          <w:lang w:val="fr-FR"/>
        </w:rPr>
        <w:tab/>
      </w:r>
      <w:r>
        <w:rPr>
          <w:lang w:val="fr-FR"/>
        </w:rPr>
        <w:tab/>
        <w:t>(</w:t>
      </w:r>
      <w:r w:rsidR="00416212">
        <w:rPr>
          <w:lang w:val="fr-FR"/>
        </w:rPr>
        <w:t>15</w:t>
      </w:r>
      <w:r>
        <w:rPr>
          <w:lang w:val="fr-FR"/>
        </w:rPr>
        <w:t>)</w:t>
      </w:r>
    </w:p>
    <w:p w:rsidR="007045F5" w:rsidRDefault="007045F5" w:rsidP="0084012F">
      <w:pPr>
        <w:rPr>
          <w:lang w:val="fr-FR"/>
        </w:rPr>
      </w:pPr>
      <w:r>
        <w:rPr>
          <w:lang w:val="fr-FR"/>
        </w:rPr>
        <w:t>se obţine</w:t>
      </w:r>
    </w:p>
    <w:p w:rsidR="007045F5" w:rsidRDefault="007045F5" w:rsidP="0084012F">
      <w:pPr>
        <w:jc w:val="right"/>
        <w:rPr>
          <w:lang w:val="fr-FR"/>
        </w:rPr>
      </w:pPr>
      <w:r w:rsidRPr="00FC026E">
        <w:rPr>
          <w:position w:val="-10"/>
          <w:lang w:val="fr-FR"/>
        </w:rPr>
        <w:object w:dxaOrig="4280" w:dyaOrig="420">
          <v:shape id="_x0000_i1100" type="#_x0000_t75" style="width:213.8pt;height:21pt" o:ole="">
            <v:imagedata r:id="rId171" o:title=""/>
          </v:shape>
          <o:OLEObject Type="Embed" ProgID="Equation.DSMT4" ShapeID="_x0000_i1100" DrawAspect="Content" ObjectID="_1398237328" r:id="rId172"/>
        </w:object>
      </w:r>
      <w:r>
        <w:rPr>
          <w:lang w:val="fr-FR"/>
        </w:rPr>
        <w:tab/>
      </w:r>
      <w:r>
        <w:rPr>
          <w:lang w:val="fr-FR"/>
        </w:rPr>
        <w:tab/>
      </w:r>
      <w:r>
        <w:rPr>
          <w:lang w:val="fr-FR"/>
        </w:rPr>
        <w:tab/>
        <w:t>(</w:t>
      </w:r>
      <w:r w:rsidR="00416212">
        <w:rPr>
          <w:lang w:val="fr-FR"/>
        </w:rPr>
        <w:t>16</w:t>
      </w:r>
      <w:r>
        <w:rPr>
          <w:lang w:val="fr-FR"/>
        </w:rPr>
        <w:t>)</w:t>
      </w:r>
    </w:p>
    <w:p w:rsidR="007045F5" w:rsidRDefault="007045F5" w:rsidP="0084012F">
      <w:pPr>
        <w:rPr>
          <w:lang w:val="fr-FR"/>
        </w:rPr>
      </w:pPr>
      <w:r>
        <w:rPr>
          <w:lang w:val="fr-FR"/>
        </w:rPr>
        <w:t>deci</w:t>
      </w:r>
    </w:p>
    <w:p w:rsidR="007045F5" w:rsidRDefault="007045F5" w:rsidP="0084012F">
      <w:pPr>
        <w:jc w:val="right"/>
        <w:rPr>
          <w:lang w:val="fr-FR"/>
        </w:rPr>
      </w:pPr>
      <w:r w:rsidRPr="00FC026E">
        <w:rPr>
          <w:position w:val="-4"/>
          <w:lang w:val="fr-FR"/>
        </w:rPr>
        <w:object w:dxaOrig="1140" w:dyaOrig="360">
          <v:shape id="_x0000_i1101" type="#_x0000_t75" style="width:57pt;height:18pt" o:ole="">
            <v:imagedata r:id="rId173" o:title=""/>
          </v:shape>
          <o:OLEObject Type="Embed" ProgID="Equation.DSMT4" ShapeID="_x0000_i1101" DrawAspect="Content" ObjectID="_1398237329" r:id="rId174"/>
        </w:object>
      </w:r>
      <w:r>
        <w:rPr>
          <w:lang w:val="fr-FR"/>
        </w:rPr>
        <w:tab/>
      </w:r>
      <w:r>
        <w:rPr>
          <w:lang w:val="fr-FR"/>
        </w:rPr>
        <w:tab/>
      </w:r>
      <w:r>
        <w:rPr>
          <w:lang w:val="fr-FR"/>
        </w:rPr>
        <w:tab/>
      </w:r>
      <w:r>
        <w:rPr>
          <w:lang w:val="fr-FR"/>
        </w:rPr>
        <w:tab/>
      </w:r>
      <w:r>
        <w:rPr>
          <w:lang w:val="fr-FR"/>
        </w:rPr>
        <w:tab/>
        <w:t>(</w:t>
      </w:r>
      <w:r w:rsidR="00416212">
        <w:rPr>
          <w:lang w:val="fr-FR"/>
        </w:rPr>
        <w:t>17</w:t>
      </w:r>
      <w:r>
        <w:rPr>
          <w:lang w:val="fr-FR"/>
        </w:rPr>
        <w:t>)</w:t>
      </w:r>
    </w:p>
    <w:p w:rsidR="002C29D7" w:rsidRDefault="002C29D7" w:rsidP="002C29D7">
      <w:pPr>
        <w:jc w:val="both"/>
        <w:rPr>
          <w:b/>
          <w:lang w:val="fr-FR"/>
        </w:rPr>
      </w:pPr>
    </w:p>
    <w:p w:rsidR="005F14FA" w:rsidRPr="00FC026E" w:rsidRDefault="005F14FA" w:rsidP="005F14FA">
      <w:pPr>
        <w:jc w:val="both"/>
        <w:rPr>
          <w:lang w:val="fr-FR"/>
        </w:rPr>
      </w:pPr>
      <w:r>
        <w:rPr>
          <w:lang w:val="fr-FR"/>
        </w:rPr>
        <w:t xml:space="preserve">In concluzie, </w:t>
      </w:r>
      <w:r w:rsidRPr="002937D5">
        <w:rPr>
          <w:u w:val="single"/>
          <w:lang w:val="fr-FR"/>
        </w:rPr>
        <w:t xml:space="preserve">la conectarea în </w:t>
      </w:r>
      <w:r>
        <w:rPr>
          <w:u w:val="single"/>
          <w:lang w:val="fr-FR"/>
        </w:rPr>
        <w:t>paralel</w:t>
      </w:r>
      <w:r w:rsidRPr="002937D5">
        <w:rPr>
          <w:u w:val="single"/>
          <w:lang w:val="fr-FR"/>
        </w:rPr>
        <w:t xml:space="preserve"> a diporţilor, matricele </w:t>
      </w:r>
      <w:r w:rsidRPr="005F14FA">
        <w:rPr>
          <w:b/>
          <w:u w:val="single"/>
          <w:lang w:val="fr-FR"/>
        </w:rPr>
        <w:t>Y</w:t>
      </w:r>
      <w:r w:rsidRPr="002937D5">
        <w:rPr>
          <w:u w:val="single"/>
          <w:lang w:val="fr-FR"/>
        </w:rPr>
        <w:t xml:space="preserve"> aferente se însumează</w:t>
      </w:r>
      <w:r w:rsidRPr="00FC026E">
        <w:rPr>
          <w:b/>
          <w:i/>
          <w:lang w:val="fr-FR"/>
        </w:rPr>
        <w:t>.</w:t>
      </w:r>
    </w:p>
    <w:p w:rsidR="005F14FA" w:rsidRDefault="005F14FA" w:rsidP="002C29D7">
      <w:pPr>
        <w:jc w:val="both"/>
        <w:rPr>
          <w:b/>
          <w:lang w:val="fr-FR"/>
        </w:rPr>
      </w:pPr>
    </w:p>
    <w:p w:rsidR="00721DC9" w:rsidRDefault="00383D8D" w:rsidP="00721DC9">
      <w:pPr>
        <w:jc w:val="both"/>
        <w:rPr>
          <w:lang w:val="fr-FR"/>
        </w:rPr>
      </w:pPr>
      <w:r>
        <w:rPr>
          <w:b/>
          <w:u w:val="single"/>
          <w:lang w:val="fr-FR"/>
        </w:rPr>
        <w:t>3.</w:t>
      </w:r>
      <w:r w:rsidR="007045F5" w:rsidRPr="000D0CFC">
        <w:rPr>
          <w:b/>
          <w:u w:val="single"/>
          <w:lang w:val="fr-FR"/>
        </w:rPr>
        <w:t>3</w:t>
      </w:r>
      <w:r w:rsidR="000D0CFC" w:rsidRPr="000D0CFC">
        <w:rPr>
          <w:b/>
          <w:u w:val="single"/>
          <w:lang w:val="fr-FR"/>
        </w:rPr>
        <w:t>.</w:t>
      </w:r>
      <w:r w:rsidR="007045F5" w:rsidRPr="000D0CFC">
        <w:rPr>
          <w:b/>
          <w:u w:val="single"/>
          <w:lang w:val="fr-FR"/>
        </w:rPr>
        <w:t xml:space="preserve"> Conexiunea serie-paralel.</w:t>
      </w:r>
      <w:r w:rsidR="007045F5">
        <w:rPr>
          <w:b/>
          <w:lang w:val="fr-FR"/>
        </w:rPr>
        <w:t xml:space="preserve"> </w:t>
      </w:r>
      <w:r w:rsidR="007045F5" w:rsidRPr="00A470F3">
        <w:rPr>
          <w:lang w:val="fr-FR"/>
        </w:rPr>
        <w:t>Porţile</w:t>
      </w:r>
      <w:r w:rsidR="007045F5">
        <w:rPr>
          <w:lang w:val="fr-FR"/>
        </w:rPr>
        <w:t xml:space="preserve"> 1 ale dip</w:t>
      </w:r>
      <w:r w:rsidR="005F14FA">
        <w:rPr>
          <w:lang w:val="fr-FR"/>
        </w:rPr>
        <w:t>o</w:t>
      </w:r>
      <w:r w:rsidR="007045F5">
        <w:rPr>
          <w:lang w:val="fr-FR"/>
        </w:rPr>
        <w:t xml:space="preserve">rţilor se conectează în serie iar porţile 2 în paralel (fig. </w:t>
      </w:r>
      <w:r w:rsidR="000D0CFC">
        <w:rPr>
          <w:lang w:val="fr-FR"/>
        </w:rPr>
        <w:t>3</w:t>
      </w:r>
      <w:r w:rsidR="007045F5">
        <w:rPr>
          <w:lang w:val="fr-FR"/>
        </w:rPr>
        <w:t>).</w:t>
      </w:r>
      <w:r w:rsidR="00721DC9">
        <w:rPr>
          <w:lang w:val="fr-FR"/>
        </w:rPr>
        <w:t xml:space="preserve"> Dacă se dezvoltă modelele matematice după modelul cazurilor anterioare, se demonstrază că diportul rezultant are matricea </w:t>
      </w:r>
      <w:r w:rsidR="00721DC9" w:rsidRPr="00A470F3">
        <w:rPr>
          <w:b/>
          <w:i/>
          <w:lang w:val="fr-FR"/>
        </w:rPr>
        <w:t>H</w:t>
      </w:r>
      <w:r w:rsidR="00721DC9">
        <w:rPr>
          <w:lang w:val="fr-FR"/>
        </w:rPr>
        <w:t xml:space="preserve"> egală cu suma matricelor </w:t>
      </w:r>
      <w:r w:rsidR="00721DC9" w:rsidRPr="00A470F3">
        <w:rPr>
          <w:b/>
          <w:i/>
          <w:lang w:val="fr-FR"/>
        </w:rPr>
        <w:t>H</w:t>
      </w:r>
      <w:r w:rsidR="00721DC9" w:rsidRPr="00A470F3">
        <w:rPr>
          <w:lang w:val="fr-FR"/>
        </w:rPr>
        <w:t xml:space="preserve">’ </w:t>
      </w:r>
      <w:r w:rsidR="00721DC9">
        <w:rPr>
          <w:lang w:val="fr-FR"/>
        </w:rPr>
        <w:t>şi</w:t>
      </w:r>
      <w:r w:rsidR="00721DC9" w:rsidRPr="00A470F3">
        <w:rPr>
          <w:lang w:val="fr-FR"/>
        </w:rPr>
        <w:t xml:space="preserve"> </w:t>
      </w:r>
      <w:r w:rsidR="00721DC9" w:rsidRPr="00A470F3">
        <w:rPr>
          <w:b/>
          <w:i/>
          <w:lang w:val="fr-FR"/>
        </w:rPr>
        <w:t>H</w:t>
      </w:r>
      <w:r w:rsidR="00721DC9" w:rsidRPr="00A470F3">
        <w:rPr>
          <w:lang w:val="fr-FR"/>
        </w:rPr>
        <w:t>”</w:t>
      </w:r>
      <w:r w:rsidR="00721DC9">
        <w:rPr>
          <w:lang w:val="fr-FR"/>
        </w:rPr>
        <w:t xml:space="preserve"> ale diporţilor interconectaţi :</w:t>
      </w:r>
    </w:p>
    <w:p w:rsidR="00721DC9" w:rsidRPr="00A470F3" w:rsidRDefault="00721DC9" w:rsidP="00721DC9">
      <w:pPr>
        <w:jc w:val="right"/>
        <w:rPr>
          <w:lang w:val="fr-FR"/>
        </w:rPr>
      </w:pPr>
      <w:r w:rsidRPr="00A470F3">
        <w:rPr>
          <w:position w:val="-4"/>
          <w:lang w:val="fr-FR"/>
        </w:rPr>
        <w:object w:dxaOrig="1340" w:dyaOrig="360">
          <v:shape id="_x0000_i1102" type="#_x0000_t75" style="width:66.75pt;height:18pt" o:ole="">
            <v:imagedata r:id="rId175" o:title=""/>
          </v:shape>
          <o:OLEObject Type="Embed" ProgID="Equation.DSMT4" ShapeID="_x0000_i1102" DrawAspect="Content" ObjectID="_1398237330" r:id="rId176"/>
        </w:object>
      </w:r>
      <w:r>
        <w:rPr>
          <w:lang w:val="fr-FR"/>
        </w:rPr>
        <w:tab/>
      </w:r>
      <w:r>
        <w:rPr>
          <w:lang w:val="fr-FR"/>
        </w:rPr>
        <w:tab/>
      </w:r>
      <w:r>
        <w:rPr>
          <w:lang w:val="fr-FR"/>
        </w:rPr>
        <w:tab/>
      </w:r>
      <w:r>
        <w:rPr>
          <w:lang w:val="fr-FR"/>
        </w:rPr>
        <w:tab/>
      </w:r>
      <w:r>
        <w:rPr>
          <w:lang w:val="fr-FR"/>
        </w:rPr>
        <w:tab/>
        <w:t>(18)</w:t>
      </w:r>
    </w:p>
    <w:p w:rsidR="00055218" w:rsidRDefault="00055218" w:rsidP="002C29D7">
      <w:pPr>
        <w:jc w:val="center"/>
        <w:rPr>
          <w:lang w:val="fr-FR"/>
        </w:rPr>
      </w:pPr>
      <w:r>
        <w:rPr>
          <w:noProof/>
        </w:rPr>
        <w:drawing>
          <wp:inline distT="0" distB="0" distL="0" distR="0" wp14:anchorId="7277759B" wp14:editId="6BE7C10E">
            <wp:extent cx="4093709" cy="1908000"/>
            <wp:effectExtent l="0" t="0" r="254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7"/>
                    <a:srcRect t="-2" b="12281"/>
                    <a:stretch/>
                  </pic:blipFill>
                  <pic:spPr bwMode="auto">
                    <a:xfrm>
                      <a:off x="0" y="0"/>
                      <a:ext cx="4105275" cy="1913391"/>
                    </a:xfrm>
                    <a:prstGeom prst="rect">
                      <a:avLst/>
                    </a:prstGeom>
                    <a:ln>
                      <a:noFill/>
                    </a:ln>
                    <a:extLst>
                      <a:ext uri="{53640926-AAD7-44D8-BBD7-CCE9431645EC}">
                        <a14:shadowObscured xmlns:a14="http://schemas.microsoft.com/office/drawing/2010/main"/>
                      </a:ext>
                    </a:extLst>
                  </pic:spPr>
                </pic:pic>
              </a:graphicData>
            </a:graphic>
          </wp:inline>
        </w:drawing>
      </w:r>
    </w:p>
    <w:p w:rsidR="00416212" w:rsidRDefault="00416212" w:rsidP="00416212">
      <w:pPr>
        <w:jc w:val="center"/>
        <w:rPr>
          <w:lang w:val="fr-FR"/>
        </w:rPr>
      </w:pPr>
      <w:r>
        <w:rPr>
          <w:lang w:val="fr-FR"/>
        </w:rPr>
        <w:t xml:space="preserve">Figura </w:t>
      </w:r>
      <w:r w:rsidR="000D0CFC">
        <w:rPr>
          <w:lang w:val="fr-FR"/>
        </w:rPr>
        <w:t>3</w:t>
      </w:r>
      <w:r>
        <w:rPr>
          <w:lang w:val="fr-FR"/>
        </w:rPr>
        <w:t> : Conectarea in serie-paralel a diportilor</w:t>
      </w:r>
    </w:p>
    <w:p w:rsidR="00416212" w:rsidRDefault="00416212" w:rsidP="002C29D7">
      <w:pPr>
        <w:jc w:val="center"/>
        <w:rPr>
          <w:lang w:val="fr-FR"/>
        </w:rPr>
      </w:pPr>
    </w:p>
    <w:p w:rsidR="007045F5" w:rsidRDefault="00383D8D" w:rsidP="00416212">
      <w:pPr>
        <w:jc w:val="both"/>
        <w:rPr>
          <w:lang w:val="fr-FR"/>
        </w:rPr>
      </w:pPr>
      <w:r>
        <w:rPr>
          <w:b/>
          <w:u w:val="single"/>
          <w:lang w:val="fr-FR"/>
        </w:rPr>
        <w:t>3.</w:t>
      </w:r>
      <w:r w:rsidR="007045F5" w:rsidRPr="000D0CFC">
        <w:rPr>
          <w:b/>
          <w:u w:val="single"/>
          <w:lang w:val="fr-FR"/>
        </w:rPr>
        <w:t>4 Conexiunea paralel-serie</w:t>
      </w:r>
      <w:r w:rsidR="007045F5">
        <w:rPr>
          <w:b/>
          <w:lang w:val="fr-FR"/>
        </w:rPr>
        <w:t xml:space="preserve"> </w:t>
      </w:r>
      <w:r w:rsidR="007045F5">
        <w:rPr>
          <w:lang w:val="fr-FR"/>
        </w:rPr>
        <w:t xml:space="preserve">(fig. 4). In acest caz, diportul rezultant are matricea </w:t>
      </w:r>
      <w:r w:rsidR="007045F5">
        <w:rPr>
          <w:b/>
          <w:i/>
          <w:lang w:val="fr-FR"/>
        </w:rPr>
        <w:t>G</w:t>
      </w:r>
      <w:r w:rsidR="007045F5">
        <w:rPr>
          <w:lang w:val="fr-FR"/>
        </w:rPr>
        <w:t xml:space="preserve"> egală cu suma matricelor </w:t>
      </w:r>
      <w:r w:rsidR="007045F5">
        <w:rPr>
          <w:b/>
          <w:i/>
          <w:lang w:val="fr-FR"/>
        </w:rPr>
        <w:t>G</w:t>
      </w:r>
      <w:r w:rsidR="007045F5" w:rsidRPr="00A470F3">
        <w:rPr>
          <w:lang w:val="fr-FR"/>
        </w:rPr>
        <w:t xml:space="preserve">’ </w:t>
      </w:r>
      <w:r w:rsidR="007045F5">
        <w:rPr>
          <w:lang w:val="fr-FR"/>
        </w:rPr>
        <w:t>şi</w:t>
      </w:r>
      <w:r w:rsidR="007045F5" w:rsidRPr="00A470F3">
        <w:rPr>
          <w:lang w:val="fr-FR"/>
        </w:rPr>
        <w:t xml:space="preserve"> </w:t>
      </w:r>
      <w:r w:rsidR="007045F5">
        <w:rPr>
          <w:b/>
          <w:i/>
          <w:lang w:val="fr-FR"/>
        </w:rPr>
        <w:t>G</w:t>
      </w:r>
      <w:r w:rsidR="007045F5" w:rsidRPr="00A470F3">
        <w:rPr>
          <w:lang w:val="fr-FR"/>
        </w:rPr>
        <w:t>”</w:t>
      </w:r>
      <w:r w:rsidR="007045F5">
        <w:rPr>
          <w:lang w:val="fr-FR"/>
        </w:rPr>
        <w:t xml:space="preserve"> ale diporţilor interconectaţi :</w:t>
      </w:r>
    </w:p>
    <w:p w:rsidR="007045F5" w:rsidRDefault="007045F5" w:rsidP="0084012F">
      <w:pPr>
        <w:ind w:firstLine="720"/>
        <w:jc w:val="right"/>
        <w:rPr>
          <w:lang w:val="fr-FR"/>
        </w:rPr>
      </w:pPr>
      <w:r w:rsidRPr="00AE13CD">
        <w:rPr>
          <w:position w:val="-6"/>
          <w:lang w:val="fr-FR"/>
        </w:rPr>
        <w:object w:dxaOrig="1180" w:dyaOrig="380">
          <v:shape id="_x0000_i1103" type="#_x0000_t75" style="width:59.25pt;height:18.75pt" o:ole="">
            <v:imagedata r:id="rId178" o:title=""/>
          </v:shape>
          <o:OLEObject Type="Embed" ProgID="Equation.DSMT4" ShapeID="_x0000_i1103" DrawAspect="Content" ObjectID="_1398237331" r:id="rId179"/>
        </w:object>
      </w:r>
      <w:r>
        <w:rPr>
          <w:lang w:val="fr-FR"/>
        </w:rPr>
        <w:tab/>
      </w:r>
      <w:r>
        <w:rPr>
          <w:lang w:val="fr-FR"/>
        </w:rPr>
        <w:tab/>
      </w:r>
      <w:r>
        <w:rPr>
          <w:lang w:val="fr-FR"/>
        </w:rPr>
        <w:tab/>
      </w:r>
      <w:r>
        <w:rPr>
          <w:lang w:val="fr-FR"/>
        </w:rPr>
        <w:tab/>
      </w:r>
      <w:r>
        <w:rPr>
          <w:lang w:val="fr-FR"/>
        </w:rPr>
        <w:tab/>
      </w:r>
      <w:r>
        <w:rPr>
          <w:lang w:val="fr-FR"/>
        </w:rPr>
        <w:tab/>
        <w:t>(</w:t>
      </w:r>
      <w:r w:rsidR="00416212">
        <w:rPr>
          <w:lang w:val="fr-FR"/>
        </w:rPr>
        <w:t>19</w:t>
      </w:r>
      <w:r>
        <w:rPr>
          <w:lang w:val="fr-FR"/>
        </w:rPr>
        <w:t>)</w:t>
      </w:r>
    </w:p>
    <w:p w:rsidR="001E4552" w:rsidRDefault="001E4552" w:rsidP="001E4552">
      <w:pPr>
        <w:ind w:firstLine="374"/>
        <w:jc w:val="center"/>
        <w:rPr>
          <w:b/>
          <w:lang w:val="fr-FR"/>
        </w:rPr>
      </w:pPr>
      <w:r>
        <w:rPr>
          <w:noProof/>
        </w:rPr>
        <w:drawing>
          <wp:inline distT="0" distB="0" distL="0" distR="0" wp14:anchorId="4B77CED7" wp14:editId="0F825481">
            <wp:extent cx="3812305" cy="17049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0"/>
                    <a:srcRect t="1" b="12768"/>
                    <a:stretch/>
                  </pic:blipFill>
                  <pic:spPr bwMode="auto">
                    <a:xfrm>
                      <a:off x="0" y="0"/>
                      <a:ext cx="3829996" cy="1712887"/>
                    </a:xfrm>
                    <a:prstGeom prst="rect">
                      <a:avLst/>
                    </a:prstGeom>
                    <a:ln>
                      <a:noFill/>
                    </a:ln>
                    <a:extLst>
                      <a:ext uri="{53640926-AAD7-44D8-BBD7-CCE9431645EC}">
                        <a14:shadowObscured xmlns:a14="http://schemas.microsoft.com/office/drawing/2010/main"/>
                      </a:ext>
                    </a:extLst>
                  </pic:spPr>
                </pic:pic>
              </a:graphicData>
            </a:graphic>
          </wp:inline>
        </w:drawing>
      </w:r>
    </w:p>
    <w:p w:rsidR="000D0CFC" w:rsidRPr="000D0CFC" w:rsidRDefault="000D0CFC" w:rsidP="001E4552">
      <w:pPr>
        <w:ind w:firstLine="374"/>
        <w:jc w:val="center"/>
        <w:rPr>
          <w:lang w:val="fr-FR"/>
        </w:rPr>
      </w:pPr>
      <w:r w:rsidRPr="000D0CFC">
        <w:rPr>
          <w:lang w:val="fr-FR"/>
        </w:rPr>
        <w:t>Figura 4 : Conecxiunea in paralel-serie a diportilor</w:t>
      </w:r>
    </w:p>
    <w:p w:rsidR="001E4552" w:rsidRDefault="001E4552" w:rsidP="0084012F">
      <w:pPr>
        <w:ind w:firstLine="374"/>
        <w:rPr>
          <w:b/>
          <w:lang w:val="fr-FR"/>
        </w:rPr>
      </w:pPr>
    </w:p>
    <w:p w:rsidR="007045F5" w:rsidRDefault="00383D8D" w:rsidP="00AB3EF3">
      <w:pPr>
        <w:jc w:val="both"/>
        <w:rPr>
          <w:lang w:val="fr-FR"/>
        </w:rPr>
      </w:pPr>
      <w:r>
        <w:rPr>
          <w:b/>
          <w:u w:val="single"/>
          <w:lang w:val="fr-FR"/>
        </w:rPr>
        <w:t>3.</w:t>
      </w:r>
      <w:r w:rsidR="007045F5" w:rsidRPr="00AB3EF3">
        <w:rPr>
          <w:b/>
          <w:u w:val="single"/>
          <w:lang w:val="fr-FR"/>
        </w:rPr>
        <w:t>5</w:t>
      </w:r>
      <w:r w:rsidR="00AB3EF3" w:rsidRPr="00AB3EF3">
        <w:rPr>
          <w:b/>
          <w:u w:val="single"/>
          <w:lang w:val="fr-FR"/>
        </w:rPr>
        <w:t>.</w:t>
      </w:r>
      <w:r w:rsidR="007045F5" w:rsidRPr="00AB3EF3">
        <w:rPr>
          <w:b/>
          <w:u w:val="single"/>
          <w:lang w:val="fr-FR"/>
        </w:rPr>
        <w:t xml:space="preserve"> Conexiunea în cascadă (în lanţ)</w:t>
      </w:r>
      <w:r w:rsidR="007045F5">
        <w:rPr>
          <w:b/>
          <w:lang w:val="fr-FR"/>
        </w:rPr>
        <w:t xml:space="preserve"> </w:t>
      </w:r>
      <w:r w:rsidR="007045F5">
        <w:rPr>
          <w:lang w:val="fr-FR"/>
        </w:rPr>
        <w:t>este cea mai importantă şi răspândită conexiune a diporţilor (fig. 5).</w:t>
      </w:r>
    </w:p>
    <w:p w:rsidR="001E4552" w:rsidRDefault="001E4552" w:rsidP="00AC7A39">
      <w:pPr>
        <w:ind w:firstLine="374"/>
        <w:jc w:val="center"/>
        <w:rPr>
          <w:lang w:val="fr-FR"/>
        </w:rPr>
      </w:pPr>
      <w:r>
        <w:rPr>
          <w:noProof/>
        </w:rPr>
        <w:drawing>
          <wp:inline distT="0" distB="0" distL="0" distR="0" wp14:anchorId="52F77B4C" wp14:editId="2E7162E9">
            <wp:extent cx="4591050" cy="1285654"/>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1"/>
                    <a:srcRect b="15188"/>
                    <a:stretch/>
                  </pic:blipFill>
                  <pic:spPr bwMode="auto">
                    <a:xfrm>
                      <a:off x="0" y="0"/>
                      <a:ext cx="4635351" cy="1298060"/>
                    </a:xfrm>
                    <a:prstGeom prst="rect">
                      <a:avLst/>
                    </a:prstGeom>
                    <a:ln>
                      <a:noFill/>
                    </a:ln>
                    <a:extLst>
                      <a:ext uri="{53640926-AAD7-44D8-BBD7-CCE9431645EC}">
                        <a14:shadowObscured xmlns:a14="http://schemas.microsoft.com/office/drawing/2010/main"/>
                      </a:ext>
                    </a:extLst>
                  </pic:spPr>
                </pic:pic>
              </a:graphicData>
            </a:graphic>
          </wp:inline>
        </w:drawing>
      </w:r>
    </w:p>
    <w:p w:rsidR="00AB3EF3" w:rsidRDefault="00AB3EF3" w:rsidP="00AB3EF3">
      <w:pPr>
        <w:ind w:firstLine="374"/>
        <w:jc w:val="center"/>
        <w:rPr>
          <w:lang w:val="fr-FR"/>
        </w:rPr>
      </w:pPr>
      <w:r>
        <w:rPr>
          <w:lang w:val="fr-FR"/>
        </w:rPr>
        <w:t>Figura5 : Conexiunea in casacada (in lant) a diportilor</w:t>
      </w:r>
    </w:p>
    <w:p w:rsidR="001E4552" w:rsidRDefault="001E4552" w:rsidP="0084012F">
      <w:pPr>
        <w:ind w:firstLine="374"/>
        <w:rPr>
          <w:lang w:val="fr-FR"/>
        </w:rPr>
      </w:pPr>
    </w:p>
    <w:p w:rsidR="007045F5" w:rsidRDefault="007045F5" w:rsidP="0084012F">
      <w:pPr>
        <w:ind w:firstLine="374"/>
        <w:rPr>
          <w:lang w:val="fr-FR"/>
        </w:rPr>
      </w:pPr>
      <w:r>
        <w:rPr>
          <w:lang w:val="fr-FR"/>
        </w:rPr>
        <w:t>Modelul matematic al conexiunii în cascadă se exprimă prin parametrii fundamentali (A). Pentru întreaga conexiune, se poate scrie</w:t>
      </w:r>
    </w:p>
    <w:p w:rsidR="007045F5" w:rsidRDefault="007045F5" w:rsidP="0084012F">
      <w:pPr>
        <w:ind w:firstLine="374"/>
        <w:jc w:val="right"/>
        <w:rPr>
          <w:lang w:val="ro-RO"/>
        </w:rPr>
      </w:pPr>
      <w:r w:rsidRPr="00C71257">
        <w:rPr>
          <w:position w:val="-32"/>
          <w:lang w:val="ro-RO"/>
        </w:rPr>
        <w:object w:dxaOrig="1579" w:dyaOrig="760">
          <v:shape id="_x0000_i1104" type="#_x0000_t75" style="width:78.7pt;height:38.25pt" o:ole="">
            <v:imagedata r:id="rId182" o:title=""/>
          </v:shape>
          <o:OLEObject Type="Embed" ProgID="Equation.DSMT4" ShapeID="_x0000_i1104" DrawAspect="Content" ObjectID="_1398237332" r:id="rId183"/>
        </w:object>
      </w:r>
      <w:r>
        <w:rPr>
          <w:lang w:val="ro-RO"/>
        </w:rPr>
        <w:tab/>
      </w:r>
      <w:r>
        <w:rPr>
          <w:lang w:val="ro-RO"/>
        </w:rPr>
        <w:tab/>
      </w:r>
      <w:r>
        <w:rPr>
          <w:lang w:val="ro-RO"/>
        </w:rPr>
        <w:tab/>
      </w:r>
      <w:r>
        <w:rPr>
          <w:lang w:val="ro-RO"/>
        </w:rPr>
        <w:tab/>
      </w:r>
      <w:r>
        <w:rPr>
          <w:lang w:val="ro-RO"/>
        </w:rPr>
        <w:tab/>
      </w:r>
      <w:r w:rsidR="00954DDD">
        <w:rPr>
          <w:lang w:val="ro-RO"/>
        </w:rPr>
        <w:t xml:space="preserve">   </w:t>
      </w:r>
      <w:r>
        <w:rPr>
          <w:lang w:val="ro-RO"/>
        </w:rPr>
        <w:t>(</w:t>
      </w:r>
      <w:r w:rsidR="00954DDD">
        <w:rPr>
          <w:lang w:val="ro-RO"/>
        </w:rPr>
        <w:t>20</w:t>
      </w:r>
      <w:r>
        <w:rPr>
          <w:lang w:val="ro-RO"/>
        </w:rPr>
        <w:t>)</w:t>
      </w:r>
    </w:p>
    <w:p w:rsidR="007045F5" w:rsidRDefault="007045F5" w:rsidP="00407530">
      <w:pPr>
        <w:rPr>
          <w:lang w:val="ro-RO"/>
        </w:rPr>
      </w:pPr>
      <w:r>
        <w:rPr>
          <w:lang w:val="ro-RO"/>
        </w:rPr>
        <w:t>Dar</w:t>
      </w:r>
    </w:p>
    <w:p w:rsidR="007045F5" w:rsidRDefault="007045F5" w:rsidP="0084012F">
      <w:pPr>
        <w:ind w:firstLine="374"/>
        <w:jc w:val="right"/>
        <w:rPr>
          <w:lang w:val="ro-RO"/>
        </w:rPr>
      </w:pPr>
      <w:r w:rsidRPr="00C71257">
        <w:rPr>
          <w:position w:val="-44"/>
          <w:lang w:val="ro-RO"/>
        </w:rPr>
        <w:object w:dxaOrig="2380" w:dyaOrig="999">
          <v:shape id="_x0000_i1105" type="#_x0000_t75" style="width:119.25pt;height:50.25pt" o:ole="">
            <v:imagedata r:id="rId184" o:title=""/>
          </v:shape>
          <o:OLEObject Type="Embed" ProgID="Equation.DSMT4" ShapeID="_x0000_i1105" DrawAspect="Content" ObjectID="_1398237333" r:id="rId185"/>
        </w:object>
      </w:r>
      <w:r>
        <w:rPr>
          <w:lang w:val="ro-RO"/>
        </w:rPr>
        <w:tab/>
      </w:r>
      <w:r>
        <w:rPr>
          <w:lang w:val="ro-RO"/>
        </w:rPr>
        <w:tab/>
      </w:r>
      <w:r>
        <w:rPr>
          <w:lang w:val="ro-RO"/>
        </w:rPr>
        <w:tab/>
      </w:r>
      <w:r>
        <w:rPr>
          <w:lang w:val="ro-RO"/>
        </w:rPr>
        <w:tab/>
      </w:r>
      <w:r>
        <w:rPr>
          <w:lang w:val="ro-RO"/>
        </w:rPr>
        <w:tab/>
        <w:t>(</w:t>
      </w:r>
      <w:r w:rsidR="00954DDD">
        <w:rPr>
          <w:lang w:val="ro-RO"/>
        </w:rPr>
        <w:t>21</w:t>
      </w:r>
      <w:r>
        <w:rPr>
          <w:lang w:val="ro-RO"/>
        </w:rPr>
        <w:t>)</w:t>
      </w:r>
    </w:p>
    <w:p w:rsidR="007045F5" w:rsidRDefault="007045F5" w:rsidP="00407530">
      <w:pPr>
        <w:rPr>
          <w:lang w:val="ro-RO"/>
        </w:rPr>
      </w:pPr>
      <w:r>
        <w:rPr>
          <w:lang w:val="ro-RO"/>
        </w:rPr>
        <w:t>Prin conectarea porţii 2 a primului diport cu poarta 1 a celui de al doilea, rezultă</w:t>
      </w:r>
    </w:p>
    <w:p w:rsidR="007045F5" w:rsidRDefault="007045F5" w:rsidP="0084012F">
      <w:pPr>
        <w:ind w:firstLine="374"/>
        <w:jc w:val="right"/>
        <w:rPr>
          <w:lang w:val="ro-RO"/>
        </w:rPr>
      </w:pPr>
      <w:r w:rsidRPr="00C71257">
        <w:rPr>
          <w:position w:val="-44"/>
          <w:lang w:val="ro-RO"/>
        </w:rPr>
        <w:object w:dxaOrig="1420" w:dyaOrig="999">
          <v:shape id="_x0000_i1106" type="#_x0000_t75" style="width:71.3pt;height:50.25pt" o:ole="">
            <v:imagedata r:id="rId186" o:title=""/>
          </v:shape>
          <o:OLEObject Type="Embed" ProgID="Equation.DSMT4" ShapeID="_x0000_i1106" DrawAspect="Content" ObjectID="_1398237334" r:id="rId187"/>
        </w:object>
      </w:r>
      <w:r>
        <w:rPr>
          <w:lang w:val="ro-RO"/>
        </w:rPr>
        <w:tab/>
      </w:r>
      <w:r>
        <w:rPr>
          <w:lang w:val="ro-RO"/>
        </w:rPr>
        <w:tab/>
      </w:r>
      <w:r>
        <w:rPr>
          <w:lang w:val="ro-RO"/>
        </w:rPr>
        <w:tab/>
      </w:r>
      <w:r>
        <w:rPr>
          <w:lang w:val="ro-RO"/>
        </w:rPr>
        <w:tab/>
      </w:r>
      <w:r>
        <w:rPr>
          <w:lang w:val="ro-RO"/>
        </w:rPr>
        <w:tab/>
        <w:t>(</w:t>
      </w:r>
      <w:r w:rsidR="00954DDD">
        <w:rPr>
          <w:lang w:val="ro-RO"/>
        </w:rPr>
        <w:t>22</w:t>
      </w:r>
      <w:r>
        <w:rPr>
          <w:lang w:val="ro-RO"/>
        </w:rPr>
        <w:t>)</w:t>
      </w:r>
    </w:p>
    <w:p w:rsidR="007045F5" w:rsidRPr="00C71257" w:rsidRDefault="007045F5" w:rsidP="00407530">
      <w:pPr>
        <w:rPr>
          <w:lang w:val="ro-RO"/>
        </w:rPr>
      </w:pPr>
      <w:r>
        <w:rPr>
          <w:lang w:val="ro-RO"/>
        </w:rPr>
        <w:t>şi relaţia (</w:t>
      </w:r>
      <w:r w:rsidR="00407530">
        <w:rPr>
          <w:lang w:val="ro-RO"/>
        </w:rPr>
        <w:t>20</w:t>
      </w:r>
      <w:r>
        <w:rPr>
          <w:lang w:val="ro-RO"/>
        </w:rPr>
        <w:t xml:space="preserve"> se poate dezvolta astfel:</w:t>
      </w:r>
    </w:p>
    <w:p w:rsidR="007045F5" w:rsidRDefault="007045F5" w:rsidP="0084012F">
      <w:pPr>
        <w:jc w:val="right"/>
        <w:rPr>
          <w:lang w:val="ro-RO"/>
        </w:rPr>
      </w:pPr>
      <w:r w:rsidRPr="00C71257">
        <w:rPr>
          <w:position w:val="-44"/>
          <w:lang w:val="ro-RO"/>
        </w:rPr>
        <w:object w:dxaOrig="5319" w:dyaOrig="999">
          <v:shape id="_x0000_i1107" type="#_x0000_t75" style="width:266.2pt;height:50.25pt" o:ole="">
            <v:imagedata r:id="rId188" o:title=""/>
          </v:shape>
          <o:OLEObject Type="Embed" ProgID="Equation.DSMT4" ShapeID="_x0000_i1107" DrawAspect="Content" ObjectID="_1398237335" r:id="rId189"/>
        </w:object>
      </w:r>
      <w:r>
        <w:rPr>
          <w:lang w:val="ro-RO"/>
        </w:rPr>
        <w:tab/>
      </w:r>
      <w:r>
        <w:rPr>
          <w:lang w:val="ro-RO"/>
        </w:rPr>
        <w:tab/>
      </w:r>
      <w:r w:rsidR="00407530">
        <w:rPr>
          <w:lang w:val="ro-RO"/>
        </w:rPr>
        <w:t xml:space="preserve">         </w:t>
      </w:r>
      <w:r>
        <w:rPr>
          <w:lang w:val="ro-RO"/>
        </w:rPr>
        <w:t>(</w:t>
      </w:r>
      <w:r w:rsidR="00954DDD">
        <w:rPr>
          <w:lang w:val="ro-RO"/>
        </w:rPr>
        <w:t>23</w:t>
      </w:r>
      <w:r>
        <w:rPr>
          <w:lang w:val="ro-RO"/>
        </w:rPr>
        <w:t>)</w:t>
      </w:r>
    </w:p>
    <w:p w:rsidR="007045F5" w:rsidRDefault="007045F5" w:rsidP="0084012F">
      <w:pPr>
        <w:rPr>
          <w:lang w:val="ro-RO"/>
        </w:rPr>
      </w:pPr>
      <w:r>
        <w:rPr>
          <w:lang w:val="ro-RO"/>
        </w:rPr>
        <w:t>Din relaţiile (</w:t>
      </w:r>
      <w:r w:rsidR="00407530">
        <w:rPr>
          <w:lang w:val="ro-RO"/>
        </w:rPr>
        <w:t>20</w:t>
      </w:r>
      <w:r>
        <w:rPr>
          <w:lang w:val="ro-RO"/>
        </w:rPr>
        <w:t>) şi (</w:t>
      </w:r>
      <w:r w:rsidR="00407530">
        <w:rPr>
          <w:lang w:val="ro-RO"/>
        </w:rPr>
        <w:t>23</w:t>
      </w:r>
      <w:r>
        <w:rPr>
          <w:lang w:val="ro-RO"/>
        </w:rPr>
        <w:t>) rezultă</w:t>
      </w:r>
    </w:p>
    <w:p w:rsidR="007045F5" w:rsidRPr="00986D2D" w:rsidRDefault="007045F5" w:rsidP="0084012F">
      <w:pPr>
        <w:jc w:val="right"/>
        <w:rPr>
          <w:lang w:val="ro-RO"/>
        </w:rPr>
      </w:pPr>
      <w:r w:rsidRPr="00986D2D">
        <w:rPr>
          <w:position w:val="-4"/>
          <w:lang w:val="ro-RO"/>
        </w:rPr>
        <w:object w:dxaOrig="960" w:dyaOrig="360">
          <v:shape id="_x0000_i1108" type="#_x0000_t75" style="width:48pt;height:18pt" o:ole="">
            <v:imagedata r:id="rId190" o:title=""/>
          </v:shape>
          <o:OLEObject Type="Embed" ProgID="Equation.DSMT4" ShapeID="_x0000_i1108" DrawAspect="Content" ObjectID="_1398237336" r:id="rId191"/>
        </w:object>
      </w:r>
      <w:r>
        <w:rPr>
          <w:lang w:val="ro-RO"/>
        </w:rPr>
        <w:tab/>
      </w:r>
      <w:r>
        <w:rPr>
          <w:lang w:val="ro-RO"/>
        </w:rPr>
        <w:tab/>
      </w:r>
      <w:r>
        <w:rPr>
          <w:lang w:val="ro-RO"/>
        </w:rPr>
        <w:tab/>
      </w:r>
      <w:r>
        <w:rPr>
          <w:lang w:val="ro-RO"/>
        </w:rPr>
        <w:tab/>
      </w:r>
      <w:r>
        <w:rPr>
          <w:lang w:val="ro-RO"/>
        </w:rPr>
        <w:tab/>
        <w:t>(</w:t>
      </w:r>
      <w:r w:rsidR="00954DDD">
        <w:rPr>
          <w:lang w:val="ro-RO"/>
        </w:rPr>
        <w:t>24</w:t>
      </w:r>
      <w:r>
        <w:rPr>
          <w:lang w:val="ro-RO"/>
        </w:rPr>
        <w:t>)</w:t>
      </w:r>
    </w:p>
    <w:p w:rsidR="00383D8D" w:rsidRDefault="00383D8D" w:rsidP="0084012F">
      <w:pPr>
        <w:jc w:val="center"/>
        <w:rPr>
          <w:b/>
          <w:color w:val="0000FF"/>
          <w:sz w:val="26"/>
          <w:szCs w:val="26"/>
          <w:lang w:val="ro-RO"/>
        </w:rPr>
      </w:pPr>
    </w:p>
    <w:p w:rsidR="007045F5" w:rsidRPr="00BC3DE9" w:rsidRDefault="007045F5" w:rsidP="0084012F">
      <w:pPr>
        <w:jc w:val="center"/>
        <w:rPr>
          <w:b/>
          <w:color w:val="0000FF"/>
          <w:sz w:val="26"/>
          <w:szCs w:val="26"/>
          <w:lang w:val="ro-RO"/>
        </w:rPr>
      </w:pPr>
      <w:r w:rsidRPr="00BC3DE9">
        <w:rPr>
          <w:b/>
          <w:color w:val="0000FF"/>
          <w:sz w:val="26"/>
          <w:szCs w:val="26"/>
          <w:lang w:val="ro-RO"/>
        </w:rPr>
        <w:t>4</w:t>
      </w:r>
      <w:r w:rsidR="00BC3DE9" w:rsidRPr="00BC3DE9">
        <w:rPr>
          <w:b/>
          <w:color w:val="0000FF"/>
          <w:sz w:val="26"/>
          <w:szCs w:val="26"/>
          <w:lang w:val="ro-RO"/>
        </w:rPr>
        <w:t>.</w:t>
      </w:r>
      <w:r w:rsidRPr="00BC3DE9">
        <w:rPr>
          <w:b/>
          <w:color w:val="0000FF"/>
          <w:sz w:val="26"/>
          <w:szCs w:val="26"/>
          <w:lang w:val="ro-RO"/>
        </w:rPr>
        <w:t xml:space="preserve"> Structuri uzuale de diporţi</w:t>
      </w:r>
    </w:p>
    <w:p w:rsidR="00E000BC" w:rsidRDefault="00E000BC" w:rsidP="0084012F">
      <w:pPr>
        <w:ind w:firstLine="561"/>
        <w:jc w:val="both"/>
        <w:rPr>
          <w:lang w:val="ro-RO"/>
        </w:rPr>
      </w:pPr>
    </w:p>
    <w:p w:rsidR="00E000BC" w:rsidRDefault="007045F5" w:rsidP="0084012F">
      <w:pPr>
        <w:ind w:firstLine="561"/>
        <w:jc w:val="both"/>
        <w:rPr>
          <w:lang w:val="ro-RO"/>
        </w:rPr>
      </w:pPr>
      <w:r w:rsidRPr="00F86968">
        <w:rPr>
          <w:lang w:val="ro-RO"/>
        </w:rPr>
        <w:t xml:space="preserve">Cele mai </w:t>
      </w:r>
      <w:r>
        <w:rPr>
          <w:lang w:val="ro-RO"/>
        </w:rPr>
        <w:t xml:space="preserve">întâlnite structuri de diporţi sunt: în T (fig. </w:t>
      </w:r>
      <w:r w:rsidR="00407530">
        <w:rPr>
          <w:lang w:val="ro-RO"/>
        </w:rPr>
        <w:t>1</w:t>
      </w:r>
      <w:r>
        <w:rPr>
          <w:lang w:val="ro-RO"/>
        </w:rPr>
        <w:t xml:space="preserve">.a), în Π (fig. </w:t>
      </w:r>
      <w:r w:rsidR="00407530">
        <w:rPr>
          <w:lang w:val="ro-RO"/>
        </w:rPr>
        <w:t>1</w:t>
      </w:r>
      <w:r>
        <w:rPr>
          <w:lang w:val="ro-RO"/>
        </w:rPr>
        <w:t xml:space="preserve">.b), în T podit (TP), (fig. </w:t>
      </w:r>
      <w:r w:rsidR="00407530">
        <w:rPr>
          <w:lang w:val="ro-RO"/>
        </w:rPr>
        <w:t>1</w:t>
      </w:r>
      <w:r>
        <w:rPr>
          <w:lang w:val="ro-RO"/>
        </w:rPr>
        <w:t xml:space="preserve">.c), în dublu T (fig. </w:t>
      </w:r>
      <w:r w:rsidR="00407530">
        <w:rPr>
          <w:lang w:val="ro-RO"/>
        </w:rPr>
        <w:t>1</w:t>
      </w:r>
      <w:r>
        <w:rPr>
          <w:lang w:val="ro-RO"/>
        </w:rPr>
        <w:t xml:space="preserve">.d), în Γ întors (fig. </w:t>
      </w:r>
      <w:r w:rsidR="00407530">
        <w:rPr>
          <w:lang w:val="ro-RO"/>
        </w:rPr>
        <w:t>1</w:t>
      </w:r>
      <w:r>
        <w:rPr>
          <w:lang w:val="ro-RO"/>
        </w:rPr>
        <w:t xml:space="preserve">.e), în Γ (fig. </w:t>
      </w:r>
      <w:r w:rsidR="00407530">
        <w:rPr>
          <w:lang w:val="ro-RO"/>
        </w:rPr>
        <w:t>1</w:t>
      </w:r>
      <w:r>
        <w:rPr>
          <w:lang w:val="ro-RO"/>
        </w:rPr>
        <w:t xml:space="preserve">.f) şi în X (fig. </w:t>
      </w:r>
      <w:r w:rsidR="00407530">
        <w:rPr>
          <w:lang w:val="ro-RO"/>
        </w:rPr>
        <w:t>1</w:t>
      </w:r>
      <w:r>
        <w:rPr>
          <w:lang w:val="ro-RO"/>
        </w:rPr>
        <w:t xml:space="preserve">.g). </w:t>
      </w:r>
    </w:p>
    <w:p w:rsidR="00407530" w:rsidRDefault="00E000BC" w:rsidP="0084012F">
      <w:pPr>
        <w:ind w:firstLine="561"/>
        <w:jc w:val="both"/>
        <w:rPr>
          <w:lang w:val="ro-RO"/>
        </w:rPr>
      </w:pPr>
      <w:r>
        <w:rPr>
          <w:lang w:val="ro-RO"/>
        </w:rPr>
        <w:t xml:space="preserve">Schema unui diport este </w:t>
      </w:r>
      <w:r w:rsidRPr="00E000BC">
        <w:rPr>
          <w:u w:val="single"/>
          <w:lang w:val="ro-RO"/>
        </w:rPr>
        <w:t>simetrica</w:t>
      </w:r>
      <w:r>
        <w:rPr>
          <w:lang w:val="ro-RO"/>
        </w:rPr>
        <w:t xml:space="preserve"> daca poseda o axa de simtrie verticala. Simetria schemei este fizica spre desoebire de simtria electrica exprimata prin relatia Z</w:t>
      </w:r>
      <w:r w:rsidRPr="00E000BC">
        <w:rPr>
          <w:vertAlign w:val="subscript"/>
          <w:lang w:val="ro-RO"/>
        </w:rPr>
        <w:t>11</w:t>
      </w:r>
      <w:r>
        <w:rPr>
          <w:lang w:val="ro-RO"/>
        </w:rPr>
        <w:t>=Z</w:t>
      </w:r>
      <w:r w:rsidRPr="00E000BC">
        <w:rPr>
          <w:vertAlign w:val="subscript"/>
          <w:lang w:val="ro-RO"/>
        </w:rPr>
        <w:t>22</w:t>
      </w:r>
      <w:r>
        <w:rPr>
          <w:lang w:val="ro-RO"/>
        </w:rPr>
        <w:t xml:space="preserve"> care este </w:t>
      </w:r>
      <w:r w:rsidRPr="00E000BC">
        <w:rPr>
          <w:u w:val="single"/>
          <w:lang w:val="ro-RO"/>
        </w:rPr>
        <w:t>o simetrie electrica.</w:t>
      </w:r>
      <w:r>
        <w:rPr>
          <w:u w:val="single"/>
          <w:lang w:val="ro-RO"/>
        </w:rPr>
        <w:t xml:space="preserve"> </w:t>
      </w:r>
      <w:r w:rsidRPr="00E000BC">
        <w:rPr>
          <w:lang w:val="ro-RO"/>
        </w:rPr>
        <w:t>Un diport fizic simetric este si electric simteric, dar reciproca nu este adeavarat intotdeauna.</w:t>
      </w:r>
      <w:r>
        <w:rPr>
          <w:lang w:val="ro-RO"/>
        </w:rPr>
        <w:t xml:space="preserve"> </w:t>
      </w:r>
      <w:r w:rsidR="007045F5">
        <w:rPr>
          <w:lang w:val="ro-RO"/>
        </w:rPr>
        <w:t xml:space="preserve">Diporţii de tip T, Π, TP şi dublu T pot fi simetrici faţă de o axă mediană verticală. Simetria fizică implică şi simetria electrică. </w:t>
      </w:r>
    </w:p>
    <w:p w:rsidR="007045F5" w:rsidRDefault="007045F5" w:rsidP="0084012F">
      <w:pPr>
        <w:ind w:firstLine="561"/>
        <w:jc w:val="both"/>
        <w:rPr>
          <w:lang w:val="ro-RO"/>
        </w:rPr>
      </w:pPr>
      <w:r>
        <w:rPr>
          <w:lang w:val="ro-RO"/>
        </w:rPr>
        <w:t>Diportul în X poate fi considerat cu o simetrie atât în raport cu o axă verticală, cât şi în raport c</w:t>
      </w:r>
      <w:r w:rsidR="00E000BC">
        <w:rPr>
          <w:lang w:val="ro-RO"/>
        </w:rPr>
        <w:t>u</w:t>
      </w:r>
      <w:r>
        <w:rPr>
          <w:lang w:val="ro-RO"/>
        </w:rPr>
        <w:t xml:space="preserve"> o axă orizontală. Un diport se numeşte </w:t>
      </w:r>
      <w:r w:rsidRPr="00407530">
        <w:rPr>
          <w:u w:val="single"/>
          <w:lang w:val="ro-RO"/>
        </w:rPr>
        <w:t>echilibrat</w:t>
      </w:r>
      <w:r>
        <w:rPr>
          <w:lang w:val="ro-RO"/>
        </w:rPr>
        <w:t xml:space="preserve">, dacă are o simetrie faţă de o axă orizontală. Ambele borne ale porţilor unui diport echilibrat, aşa cum este diportul în X, sunt borne „calde” (de potenţial variabil), în timp ce la diporţii neechilibraţi, porţile au o bornă „caldă” şi o bornă „rece”. </w:t>
      </w:r>
    </w:p>
    <w:p w:rsidR="008B0C4E" w:rsidRDefault="008B0C4E" w:rsidP="0084012F">
      <w:pPr>
        <w:ind w:firstLine="561"/>
        <w:jc w:val="both"/>
        <w:rPr>
          <w:lang w:val="ro-RO"/>
        </w:rPr>
      </w:pPr>
      <w:r>
        <w:rPr>
          <w:lang w:val="ro-RO"/>
        </w:rPr>
        <w:t xml:space="preserve">Shemele echilibrate sunt utile ca circute de iesire spre liniile cu fir (cabluri sau linii aeriene), deoarece acestea sunt circuite echilibrate. Schemele neechilibrate sunt utile in montajele cu dispozitivele active, care sunt in cea mai mare parte neechilibrate in cele mai multe cazuri. Schema neechilibrta cea mai folosita in prcatica este schema in scara, asa cum se prezinta in figura 2. </w:t>
      </w:r>
    </w:p>
    <w:p w:rsidR="00CF1354" w:rsidRDefault="00CF1354" w:rsidP="0084012F">
      <w:pPr>
        <w:ind w:firstLine="561"/>
        <w:jc w:val="both"/>
        <w:rPr>
          <w:lang w:val="ro-RO"/>
        </w:rPr>
      </w:pPr>
      <w:r>
        <w:rPr>
          <w:noProof/>
        </w:rPr>
        <w:drawing>
          <wp:inline distT="0" distB="0" distL="0" distR="0" wp14:anchorId="5FC234CE" wp14:editId="3870A48B">
            <wp:extent cx="5219700" cy="4068000"/>
            <wp:effectExtent l="0" t="0" r="0" b="889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2"/>
                    <a:srcRect t="1" b="3849"/>
                    <a:stretch/>
                  </pic:blipFill>
                  <pic:spPr bwMode="auto">
                    <a:xfrm>
                      <a:off x="0" y="0"/>
                      <a:ext cx="5229225" cy="4075423"/>
                    </a:xfrm>
                    <a:prstGeom prst="rect">
                      <a:avLst/>
                    </a:prstGeom>
                    <a:ln>
                      <a:noFill/>
                    </a:ln>
                    <a:extLst>
                      <a:ext uri="{53640926-AAD7-44D8-BBD7-CCE9431645EC}">
                        <a14:shadowObscured xmlns:a14="http://schemas.microsoft.com/office/drawing/2010/main"/>
                      </a:ext>
                    </a:extLst>
                  </pic:spPr>
                </pic:pic>
              </a:graphicData>
            </a:graphic>
          </wp:inline>
        </w:drawing>
      </w:r>
    </w:p>
    <w:p w:rsidR="00BC3DE9" w:rsidRDefault="00BC3DE9" w:rsidP="00BC3DE9">
      <w:pPr>
        <w:ind w:firstLine="561"/>
        <w:jc w:val="center"/>
        <w:rPr>
          <w:lang w:val="ro-RO"/>
        </w:rPr>
      </w:pPr>
      <w:r>
        <w:rPr>
          <w:lang w:val="ro-RO"/>
        </w:rPr>
        <w:t>Figura 1: Tipuri uzuale de diporti</w:t>
      </w:r>
      <w:r w:rsidR="00B76A58">
        <w:rPr>
          <w:lang w:val="ro-RO"/>
        </w:rPr>
        <w:t xml:space="preserve">: T, </w:t>
      </w:r>
      <w:r w:rsidR="00B76A58">
        <w:rPr>
          <w:lang w:val="ro-RO"/>
        </w:rPr>
        <w:sym w:font="Symbol" w:char="F050"/>
      </w:r>
      <w:r w:rsidR="00B76A58">
        <w:rPr>
          <w:lang w:val="ro-RO"/>
        </w:rPr>
        <w:t xml:space="preserve">, T-podit, dublu T, </w:t>
      </w:r>
      <w:r w:rsidR="00B76A58">
        <w:rPr>
          <w:lang w:val="ro-RO"/>
        </w:rPr>
        <w:sym w:font="Symbol" w:char="F047"/>
      </w:r>
      <w:r w:rsidR="00B76A58">
        <w:rPr>
          <w:lang w:val="ro-RO"/>
        </w:rPr>
        <w:t xml:space="preserve"> intors, </w:t>
      </w:r>
      <w:r w:rsidR="00B76A58">
        <w:rPr>
          <w:lang w:val="ro-RO"/>
        </w:rPr>
        <w:sym w:font="Symbol" w:char="F047"/>
      </w:r>
      <w:r w:rsidR="00B76A58">
        <w:rPr>
          <w:lang w:val="ro-RO"/>
        </w:rPr>
        <w:t>, in X</w:t>
      </w:r>
    </w:p>
    <w:p w:rsidR="00CF1354" w:rsidRPr="00F86968" w:rsidRDefault="00CF1354" w:rsidP="0084012F">
      <w:pPr>
        <w:ind w:firstLine="561"/>
        <w:jc w:val="both"/>
        <w:rPr>
          <w:lang w:val="ro-RO"/>
        </w:rPr>
      </w:pPr>
    </w:p>
    <w:p w:rsidR="007045F5" w:rsidRDefault="008B0C4E" w:rsidP="0084012F">
      <w:pPr>
        <w:ind w:firstLine="561"/>
        <w:rPr>
          <w:lang w:val="ro-RO"/>
        </w:rPr>
      </w:pPr>
      <w:r>
        <w:rPr>
          <w:lang w:val="ro-RO"/>
        </w:rPr>
        <w:t xml:space="preserve">Schema in scara este o structura generala si care are cateva particularitati importante din pdv al transferului de semnal. </w:t>
      </w:r>
    </w:p>
    <w:p w:rsidR="00E452C8" w:rsidRDefault="008B0C4E" w:rsidP="008E29FE">
      <w:pPr>
        <w:ind w:firstLine="561"/>
        <w:jc w:val="center"/>
        <w:rPr>
          <w:lang w:val="ro-RO"/>
        </w:rPr>
      </w:pPr>
      <w:r>
        <w:rPr>
          <w:noProof/>
        </w:rPr>
        <w:drawing>
          <wp:inline distT="0" distB="0" distL="0" distR="0">
            <wp:extent cx="4486275" cy="857250"/>
            <wp:effectExtent l="0" t="0" r="9525" b="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4486275" cy="857250"/>
                    </a:xfrm>
                    <a:prstGeom prst="rect">
                      <a:avLst/>
                    </a:prstGeom>
                    <a:noFill/>
                    <a:ln>
                      <a:noFill/>
                    </a:ln>
                  </pic:spPr>
                </pic:pic>
              </a:graphicData>
            </a:graphic>
          </wp:inline>
        </w:drawing>
      </w:r>
    </w:p>
    <w:p w:rsidR="004E4496" w:rsidRDefault="004E4496" w:rsidP="004E4496">
      <w:pPr>
        <w:ind w:firstLine="561"/>
        <w:jc w:val="center"/>
        <w:rPr>
          <w:lang w:val="ro-RO"/>
        </w:rPr>
      </w:pPr>
      <w:r>
        <w:rPr>
          <w:lang w:val="ro-RO"/>
        </w:rPr>
        <w:t>Figura 2: Diport cu structura in scara</w:t>
      </w:r>
    </w:p>
    <w:p w:rsidR="004E4496" w:rsidRDefault="004E4496" w:rsidP="0084012F">
      <w:pPr>
        <w:ind w:firstLine="561"/>
        <w:jc w:val="both"/>
        <w:rPr>
          <w:lang w:val="ro-RO"/>
        </w:rPr>
      </w:pPr>
    </w:p>
    <w:p w:rsidR="00095EE1" w:rsidRDefault="007045F5" w:rsidP="0084012F">
      <w:pPr>
        <w:ind w:firstLine="561"/>
        <w:jc w:val="both"/>
        <w:rPr>
          <w:lang w:val="ro-RO"/>
        </w:rPr>
      </w:pPr>
      <w:r>
        <w:rPr>
          <w:lang w:val="ro-RO"/>
        </w:rPr>
        <w:t xml:space="preserve">Se numeşte </w:t>
      </w:r>
      <w:r w:rsidRPr="009F06D5">
        <w:rPr>
          <w:u w:val="single"/>
          <w:lang w:val="ro-RO"/>
        </w:rPr>
        <w:t>zero de transmisie</w:t>
      </w:r>
      <w:r>
        <w:rPr>
          <w:lang w:val="ro-RO"/>
        </w:rPr>
        <w:t xml:space="preserve"> </w:t>
      </w:r>
      <w:r w:rsidR="00095EE1">
        <w:rPr>
          <w:lang w:val="ro-RO"/>
        </w:rPr>
        <w:t xml:space="preserve">(sau zero al transmisiunii) </w:t>
      </w:r>
      <w:r>
        <w:rPr>
          <w:lang w:val="ro-RO"/>
        </w:rPr>
        <w:t xml:space="preserve">al unui diport </w:t>
      </w:r>
      <w:r w:rsidRPr="009F06D5">
        <w:rPr>
          <w:u w:val="single"/>
          <w:lang w:val="ro-RO"/>
        </w:rPr>
        <w:t>frecvenţa</w:t>
      </w:r>
      <w:r>
        <w:rPr>
          <w:lang w:val="ro-RO"/>
        </w:rPr>
        <w:t xml:space="preserve"> la care transferul semnalului între porţi se anulează. Dacă ne referim la un diport în scară (fig. </w:t>
      </w:r>
      <w:r w:rsidR="009F06D5">
        <w:rPr>
          <w:lang w:val="ro-RO"/>
        </w:rPr>
        <w:t>2</w:t>
      </w:r>
      <w:r>
        <w:rPr>
          <w:lang w:val="ro-RO"/>
        </w:rPr>
        <w:t xml:space="preserve">), observăm că el conţine uniporţi </w:t>
      </w:r>
      <w:r w:rsidRPr="009F06D5">
        <w:rPr>
          <w:u w:val="single"/>
          <w:lang w:val="ro-RO"/>
        </w:rPr>
        <w:t>conectaţi longitudinal</w:t>
      </w:r>
      <w:r>
        <w:rPr>
          <w:lang w:val="ro-RO"/>
        </w:rPr>
        <w:t xml:space="preserve"> </w:t>
      </w:r>
      <w:r w:rsidR="009F06D5">
        <w:rPr>
          <w:lang w:val="ro-RO"/>
        </w:rPr>
        <w:t xml:space="preserve">(amplasare orizontala) </w:t>
      </w:r>
      <w:r>
        <w:rPr>
          <w:lang w:val="ro-RO"/>
        </w:rPr>
        <w:t xml:space="preserve">şi uniporţi </w:t>
      </w:r>
      <w:r w:rsidRPr="009F06D5">
        <w:rPr>
          <w:u w:val="single"/>
          <w:lang w:val="ro-RO"/>
        </w:rPr>
        <w:t>conectaţi transversal</w:t>
      </w:r>
      <w:r w:rsidR="009F06D5">
        <w:rPr>
          <w:u w:val="single"/>
          <w:lang w:val="ro-RO"/>
        </w:rPr>
        <w:t xml:space="preserve"> (amplasare verticala)</w:t>
      </w:r>
      <w:r>
        <w:rPr>
          <w:lang w:val="ro-RO"/>
        </w:rPr>
        <w:t xml:space="preserve">. </w:t>
      </w:r>
      <w:r w:rsidR="00095EE1">
        <w:rPr>
          <w:lang w:val="ro-RO"/>
        </w:rPr>
        <w:t xml:space="preserve">O frecventa este un zero de transmiunie daca </w:t>
      </w:r>
    </w:p>
    <w:p w:rsidR="00095EE1" w:rsidRDefault="00095EE1" w:rsidP="0084012F">
      <w:pPr>
        <w:ind w:firstLine="561"/>
        <w:jc w:val="both"/>
        <w:rPr>
          <w:lang w:val="ro-RO"/>
        </w:rPr>
      </w:pPr>
    </w:p>
    <w:p w:rsidR="00095EE1" w:rsidRDefault="00095EE1" w:rsidP="00095EE1">
      <w:pPr>
        <w:ind w:firstLine="561"/>
        <w:jc w:val="right"/>
        <w:rPr>
          <w:lang w:val="ro-RO"/>
        </w:rPr>
      </w:pPr>
      <w:r w:rsidRPr="00095EE1">
        <w:rPr>
          <w:position w:val="-12"/>
          <w:lang w:val="ro-RO"/>
        </w:rPr>
        <w:object w:dxaOrig="2720" w:dyaOrig="360">
          <v:shape id="_x0000_i1109" type="#_x0000_t75" style="width:136pt;height:18pt" o:ole="">
            <v:imagedata r:id="rId194" o:title=""/>
          </v:shape>
          <o:OLEObject Type="Embed" ProgID="Equation.3" ShapeID="_x0000_i1109" DrawAspect="Content" ObjectID="_1398237337" r:id="rId195"/>
        </w:object>
      </w:r>
      <w:r>
        <w:rPr>
          <w:lang w:val="ro-RO"/>
        </w:rPr>
        <w:t xml:space="preserve">                                                (25)</w:t>
      </w:r>
    </w:p>
    <w:p w:rsidR="00095EE1" w:rsidRDefault="00095EE1" w:rsidP="00095EE1">
      <w:pPr>
        <w:jc w:val="both"/>
        <w:rPr>
          <w:lang w:val="ro-RO"/>
        </w:rPr>
      </w:pPr>
      <w:r>
        <w:rPr>
          <w:lang w:val="ro-RO"/>
        </w:rPr>
        <w:t>sau</w:t>
      </w:r>
    </w:p>
    <w:p w:rsidR="00095EE1" w:rsidRDefault="00095EE1" w:rsidP="00095EE1">
      <w:pPr>
        <w:ind w:firstLine="561"/>
        <w:jc w:val="right"/>
        <w:rPr>
          <w:lang w:val="ro-RO"/>
        </w:rPr>
      </w:pPr>
      <w:r w:rsidRPr="00095EE1">
        <w:rPr>
          <w:position w:val="-12"/>
          <w:lang w:val="ro-RO"/>
        </w:rPr>
        <w:object w:dxaOrig="2480" w:dyaOrig="360">
          <v:shape id="_x0000_i1110" type="#_x0000_t75" style="width:124pt;height:18pt" o:ole="">
            <v:imagedata r:id="rId196" o:title=""/>
          </v:shape>
          <o:OLEObject Type="Embed" ProgID="Equation.3" ShapeID="_x0000_i1110" DrawAspect="Content" ObjectID="_1398237338" r:id="rId197"/>
        </w:object>
      </w:r>
      <w:r>
        <w:rPr>
          <w:lang w:val="ro-RO"/>
        </w:rPr>
        <w:t xml:space="preserve">                                                (26)</w:t>
      </w:r>
    </w:p>
    <w:p w:rsidR="00095EE1" w:rsidRDefault="00095EE1" w:rsidP="00095EE1">
      <w:pPr>
        <w:jc w:val="both"/>
        <w:rPr>
          <w:lang w:val="ro-RO"/>
        </w:rPr>
      </w:pPr>
    </w:p>
    <w:p w:rsidR="00095EE1" w:rsidRDefault="00095EE1" w:rsidP="00095EE1">
      <w:pPr>
        <w:jc w:val="both"/>
        <w:rPr>
          <w:lang w:val="ro-RO"/>
        </w:rPr>
      </w:pPr>
      <w:r>
        <w:rPr>
          <w:lang w:val="ro-RO"/>
        </w:rPr>
        <w:t>Rezulta ca toti polii impedantelor transversale si a admitantelor longitudinale sunt zerouri de transmisie.</w:t>
      </w:r>
    </w:p>
    <w:p w:rsidR="00095EE1" w:rsidRDefault="00095EE1" w:rsidP="00095EE1">
      <w:pPr>
        <w:jc w:val="both"/>
        <w:rPr>
          <w:lang w:val="ro-RO"/>
        </w:rPr>
      </w:pPr>
    </w:p>
    <w:p w:rsidR="007045F5" w:rsidRPr="00F86968" w:rsidRDefault="00095EE1" w:rsidP="0084012F">
      <w:pPr>
        <w:ind w:firstLine="561"/>
        <w:jc w:val="both"/>
        <w:rPr>
          <w:lang w:val="ro-RO"/>
        </w:rPr>
      </w:pPr>
      <w:r>
        <w:rPr>
          <w:lang w:val="ro-RO"/>
        </w:rPr>
        <w:t>Pentru un zero al transmisiunii trebuie ca a</w:t>
      </w:r>
      <w:r w:rsidR="007045F5">
        <w:rPr>
          <w:lang w:val="ro-RO"/>
        </w:rPr>
        <w:t>şa cum s</w:t>
      </w:r>
      <w:r w:rsidR="009F06D5">
        <w:rPr>
          <w:lang w:val="ro-RO"/>
        </w:rPr>
        <w:t>-</w:t>
      </w:r>
      <w:r w:rsidR="007045F5">
        <w:rPr>
          <w:lang w:val="ro-RO"/>
        </w:rPr>
        <w:t xml:space="preserve">a arătat în capitolul anterior, la o frecvenţă de rezonanţă serie, uniportul are impedanţa zero, iar la o frecvenţă de rezonanţă derivaţie, uniportul are impedanţa infinită. Rezultă că toate frecvenţele de rezonanţă serie ale uniporţilor transversali (la care transferul semnalului este blocat prin şuntare) şi toate frecvenţele de rezonanţă derivaţie ale uniporţilor longitudinali (la care transferul semnalului este blocat prin întrerupere) reprezintă </w:t>
      </w:r>
      <w:r w:rsidR="007045F5" w:rsidRPr="009F06D5">
        <w:rPr>
          <w:u w:val="single"/>
          <w:lang w:val="ro-RO"/>
        </w:rPr>
        <w:t>zerouri de transmisie ale diportului</w:t>
      </w:r>
      <w:r w:rsidR="007045F5">
        <w:rPr>
          <w:lang w:val="ro-RO"/>
        </w:rPr>
        <w:t>.</w:t>
      </w:r>
    </w:p>
    <w:p w:rsidR="007045F5" w:rsidRPr="00F86968" w:rsidRDefault="007045F5" w:rsidP="0084012F">
      <w:pPr>
        <w:jc w:val="center"/>
        <w:rPr>
          <w:lang w:val="ro-RO"/>
        </w:rPr>
      </w:pPr>
    </w:p>
    <w:p w:rsidR="0046539B" w:rsidRDefault="0046539B" w:rsidP="0046539B">
      <w:pPr>
        <w:jc w:val="center"/>
      </w:pPr>
    </w:p>
    <w:p w:rsidR="0046539B" w:rsidRPr="001F295A" w:rsidRDefault="0046539B" w:rsidP="0046539B">
      <w:pPr>
        <w:jc w:val="center"/>
        <w:rPr>
          <w:b/>
          <w:color w:val="0000FF"/>
          <w:sz w:val="26"/>
          <w:szCs w:val="26"/>
          <w:lang w:val="ro-RO"/>
        </w:rPr>
      </w:pPr>
      <w:r w:rsidRPr="001F295A">
        <w:rPr>
          <w:b/>
          <w:color w:val="0000FF"/>
          <w:sz w:val="26"/>
          <w:szCs w:val="26"/>
          <w:lang w:val="ro-RO"/>
        </w:rPr>
        <w:t>5</w:t>
      </w:r>
      <w:r w:rsidR="00725120">
        <w:rPr>
          <w:b/>
          <w:color w:val="0000FF"/>
          <w:sz w:val="26"/>
          <w:szCs w:val="26"/>
          <w:lang w:val="ro-RO"/>
        </w:rPr>
        <w:t>.</w:t>
      </w:r>
      <w:r w:rsidRPr="001F295A">
        <w:rPr>
          <w:b/>
          <w:color w:val="0000FF"/>
          <w:sz w:val="26"/>
          <w:szCs w:val="26"/>
          <w:lang w:val="ro-RO"/>
        </w:rPr>
        <w:t xml:space="preserve"> Echivalenţa diporţilor</w:t>
      </w:r>
    </w:p>
    <w:p w:rsidR="00275C82" w:rsidRDefault="00275C82" w:rsidP="0046539B">
      <w:pPr>
        <w:ind w:firstLine="561"/>
        <w:jc w:val="both"/>
        <w:rPr>
          <w:lang w:val="ro-RO"/>
        </w:rPr>
      </w:pPr>
    </w:p>
    <w:p w:rsidR="0046539B" w:rsidRDefault="0046539B" w:rsidP="0046539B">
      <w:pPr>
        <w:ind w:firstLine="561"/>
        <w:jc w:val="both"/>
        <w:rPr>
          <w:lang w:val="ro-RO"/>
        </w:rPr>
      </w:pPr>
      <w:r>
        <w:rPr>
          <w:lang w:val="ro-RO"/>
        </w:rPr>
        <w:t xml:space="preserve">Doi diporţi sunt </w:t>
      </w:r>
      <w:r w:rsidRPr="00FF2B96">
        <w:rPr>
          <w:u w:val="single"/>
          <w:lang w:val="ro-RO"/>
        </w:rPr>
        <w:t>echivalenţi dacă au acelaşi model matematic</w:t>
      </w:r>
      <w:r>
        <w:rPr>
          <w:lang w:val="ro-RO"/>
        </w:rPr>
        <w:t xml:space="preserve">, adică au aceeaşi matrice </w:t>
      </w:r>
      <w:r w:rsidRPr="00AE6CE9">
        <w:rPr>
          <w:b/>
          <w:i/>
          <w:lang w:val="ro-RO"/>
        </w:rPr>
        <w:t>Z</w:t>
      </w:r>
      <w:r>
        <w:rPr>
          <w:lang w:val="ro-RO"/>
        </w:rPr>
        <w:t xml:space="preserve"> (sau </w:t>
      </w:r>
      <w:r w:rsidRPr="00AE6CE9">
        <w:rPr>
          <w:b/>
          <w:i/>
          <w:lang w:val="ro-RO"/>
        </w:rPr>
        <w:t>Y</w:t>
      </w:r>
      <w:r>
        <w:rPr>
          <w:lang w:val="ro-RO"/>
        </w:rPr>
        <w:t xml:space="preserve"> sau </w:t>
      </w:r>
      <w:r w:rsidRPr="00AE6CE9">
        <w:rPr>
          <w:b/>
          <w:i/>
          <w:lang w:val="ro-RO"/>
        </w:rPr>
        <w:t>A</w:t>
      </w:r>
      <w:r>
        <w:rPr>
          <w:b/>
          <w:i/>
          <w:lang w:val="ro-RO"/>
        </w:rPr>
        <w:t xml:space="preserve">, </w:t>
      </w:r>
      <w:r w:rsidRPr="005F1C86">
        <w:rPr>
          <w:lang w:val="ro-RO"/>
        </w:rPr>
        <w:t>etc</w:t>
      </w:r>
      <w:r>
        <w:rPr>
          <w:lang w:val="ro-RO"/>
        </w:rPr>
        <w:t>).</w:t>
      </w:r>
    </w:p>
    <w:p w:rsidR="00725120" w:rsidRDefault="00725120" w:rsidP="00725120">
      <w:pPr>
        <w:jc w:val="both"/>
        <w:rPr>
          <w:b/>
          <w:i/>
          <w:lang w:val="ro-RO"/>
        </w:rPr>
      </w:pPr>
    </w:p>
    <w:p w:rsidR="0046539B" w:rsidRDefault="0046539B" w:rsidP="00725120">
      <w:pPr>
        <w:jc w:val="both"/>
        <w:rPr>
          <w:lang w:val="ro-RO"/>
        </w:rPr>
      </w:pPr>
      <w:r w:rsidRPr="00725120">
        <w:rPr>
          <w:b/>
          <w:color w:val="0000FF"/>
          <w:u w:val="single"/>
          <w:lang w:val="ro-RO"/>
        </w:rPr>
        <w:t>Exemplu</w:t>
      </w:r>
      <w:r w:rsidR="00725120" w:rsidRPr="00725120">
        <w:rPr>
          <w:b/>
          <w:color w:val="0000FF"/>
          <w:u w:val="single"/>
          <w:lang w:val="ro-RO"/>
        </w:rPr>
        <w:t>:</w:t>
      </w:r>
      <w:r w:rsidRPr="00725120">
        <w:rPr>
          <w:b/>
          <w:color w:val="0000FF"/>
          <w:lang w:val="ro-RO"/>
        </w:rPr>
        <w:t xml:space="preserve"> </w:t>
      </w:r>
      <w:r w:rsidRPr="00AE6CE9">
        <w:rPr>
          <w:b/>
          <w:i/>
          <w:lang w:val="ro-RO"/>
        </w:rPr>
        <w:t xml:space="preserve"> </w:t>
      </w:r>
      <w:r>
        <w:rPr>
          <w:lang w:val="ro-RO"/>
        </w:rPr>
        <w:t>Fie diportul în T din fig</w:t>
      </w:r>
      <w:r w:rsidR="00FF2B96">
        <w:rPr>
          <w:lang w:val="ro-RO"/>
        </w:rPr>
        <w:t>ura</w:t>
      </w:r>
      <w:r>
        <w:rPr>
          <w:lang w:val="ro-RO"/>
        </w:rPr>
        <w:t>. Să se determine diportul în X, echivalent cu cel în T. De regulă, un diport echilibrat în X se desenează într-o forma simplificată, ca în fig</w:t>
      </w:r>
      <w:r w:rsidR="00FF2B96">
        <w:rPr>
          <w:lang w:val="ro-RO"/>
        </w:rPr>
        <w:t>ura</w:t>
      </w:r>
      <w:r>
        <w:rPr>
          <w:lang w:val="ro-RO"/>
        </w:rPr>
        <w:t xml:space="preserve"> b.</w:t>
      </w:r>
    </w:p>
    <w:p w:rsidR="0046539B" w:rsidRDefault="0046539B" w:rsidP="0046539B">
      <w:pPr>
        <w:jc w:val="center"/>
        <w:rPr>
          <w:lang w:val="ro-RO"/>
        </w:rPr>
      </w:pPr>
      <w:r>
        <w:rPr>
          <w:noProof/>
        </w:rPr>
        <w:drawing>
          <wp:inline distT="0" distB="0" distL="0" distR="0" wp14:anchorId="510B7D96" wp14:editId="40DDB96F">
            <wp:extent cx="5702757" cy="126000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98"/>
                    <a:srcRect t="-1" b="17512"/>
                    <a:stretch/>
                  </pic:blipFill>
                  <pic:spPr bwMode="auto">
                    <a:xfrm>
                      <a:off x="0" y="0"/>
                      <a:ext cx="5760085" cy="1272666"/>
                    </a:xfrm>
                    <a:prstGeom prst="rect">
                      <a:avLst/>
                    </a:prstGeom>
                    <a:ln>
                      <a:noFill/>
                    </a:ln>
                    <a:extLst>
                      <a:ext uri="{53640926-AAD7-44D8-BBD7-CCE9431645EC}">
                        <a14:shadowObscured xmlns:a14="http://schemas.microsoft.com/office/drawing/2010/main"/>
                      </a:ext>
                    </a:extLst>
                  </pic:spPr>
                </pic:pic>
              </a:graphicData>
            </a:graphic>
          </wp:inline>
        </w:drawing>
      </w:r>
    </w:p>
    <w:p w:rsidR="001F295A" w:rsidRDefault="0067335E" w:rsidP="0046539B">
      <w:pPr>
        <w:jc w:val="center"/>
        <w:rPr>
          <w:lang w:val="ro-RO"/>
        </w:rPr>
      </w:pPr>
      <w:r>
        <w:rPr>
          <w:lang w:val="ro-RO"/>
        </w:rPr>
        <w:t>Figura: Diport in T                                     Figura: Diportul in X</w:t>
      </w:r>
    </w:p>
    <w:p w:rsidR="0067335E" w:rsidRPr="003819F8" w:rsidRDefault="0067335E" w:rsidP="0046539B">
      <w:pPr>
        <w:jc w:val="center"/>
        <w:rPr>
          <w:lang w:val="ro-RO"/>
        </w:rPr>
      </w:pPr>
    </w:p>
    <w:p w:rsidR="0046539B" w:rsidRDefault="0046539B" w:rsidP="0067335E">
      <w:pPr>
        <w:jc w:val="both"/>
        <w:rPr>
          <w:lang w:val="ro-RO"/>
        </w:rPr>
      </w:pPr>
      <w:r>
        <w:rPr>
          <w:lang w:val="ro-RO"/>
        </w:rPr>
        <w:t xml:space="preserve">Pentru diportul în T s-a dedus anterior (subcapitolul 2) matricea </w:t>
      </w:r>
      <w:r w:rsidRPr="009B71A3">
        <w:rPr>
          <w:b/>
          <w:i/>
          <w:lang w:val="ro-RO"/>
        </w:rPr>
        <w:t>Z</w:t>
      </w:r>
      <w:r>
        <w:rPr>
          <w:lang w:val="ro-RO"/>
        </w:rPr>
        <w:t xml:space="preserve">  sub forma:</w:t>
      </w:r>
    </w:p>
    <w:p w:rsidR="00FE2C19" w:rsidRDefault="00FE2C19" w:rsidP="0067335E">
      <w:pPr>
        <w:jc w:val="both"/>
        <w:rPr>
          <w:lang w:val="ro-RO"/>
        </w:rPr>
      </w:pPr>
    </w:p>
    <w:p w:rsidR="0067335E" w:rsidRPr="00AE6CE9" w:rsidRDefault="0046539B" w:rsidP="002970EF">
      <w:pPr>
        <w:ind w:firstLine="561"/>
        <w:jc w:val="center"/>
        <w:rPr>
          <w:lang w:val="ro-RO"/>
        </w:rPr>
      </w:pPr>
      <w:r w:rsidRPr="00533CB4">
        <w:rPr>
          <w:position w:val="-32"/>
          <w:lang w:val="ro-RO"/>
        </w:rPr>
        <w:object w:dxaOrig="2380" w:dyaOrig="760">
          <v:shape id="_x0000_i1111" type="#_x0000_t75" style="width:119.25pt;height:38.25pt" o:ole="">
            <v:imagedata r:id="rId74" o:title=""/>
          </v:shape>
          <o:OLEObject Type="Embed" ProgID="Equation.DSMT4" ShapeID="_x0000_i1111" DrawAspect="Content" ObjectID="_1398237339" r:id="rId199"/>
        </w:object>
      </w:r>
    </w:p>
    <w:p w:rsidR="00FE2C19" w:rsidRDefault="00FE2C19" w:rsidP="00FF2B96">
      <w:pPr>
        <w:jc w:val="both"/>
        <w:rPr>
          <w:lang w:val="ro-RO"/>
        </w:rPr>
      </w:pPr>
    </w:p>
    <w:p w:rsidR="0046539B" w:rsidRDefault="0046539B" w:rsidP="00FF2B96">
      <w:pPr>
        <w:jc w:val="both"/>
        <w:rPr>
          <w:lang w:val="ro-RO"/>
        </w:rPr>
      </w:pPr>
      <w:r>
        <w:rPr>
          <w:lang w:val="ro-RO"/>
        </w:rPr>
        <w:t xml:space="preserve">Pentru deducerea </w:t>
      </w:r>
      <w:r w:rsidRPr="00FF2B96">
        <w:rPr>
          <w:u w:val="single"/>
          <w:lang w:val="ro-RO"/>
        </w:rPr>
        <w:t>parametrilor de gol</w:t>
      </w:r>
      <w:r>
        <w:rPr>
          <w:lang w:val="ro-RO"/>
        </w:rPr>
        <w:t xml:space="preserve"> (matricea </w:t>
      </w:r>
      <w:r w:rsidRPr="004228B3">
        <w:rPr>
          <w:b/>
          <w:i/>
          <w:lang w:val="ro-RO"/>
        </w:rPr>
        <w:t>Z</w:t>
      </w:r>
      <w:r>
        <w:rPr>
          <w:lang w:val="ro-RO"/>
        </w:rPr>
        <w:t>) a diportului în X, se va redesena schema electrică a acestui diport sub forma din fig</w:t>
      </w:r>
      <w:r w:rsidR="00CE1B36">
        <w:rPr>
          <w:lang w:val="ro-RO"/>
        </w:rPr>
        <w:t>ura de mai jos</w:t>
      </w:r>
      <w:r>
        <w:rPr>
          <w:lang w:val="ro-RO"/>
        </w:rPr>
        <w:t xml:space="preserve">. </w:t>
      </w:r>
      <w:r w:rsidRPr="005A5F9D">
        <w:rPr>
          <w:lang w:val="ro-RO"/>
        </w:rPr>
        <w:t>Impedanţele de intrare la poarta 1 sau 2, când poarta 2, respectiv 1 sunt în gol, sunt :</w:t>
      </w:r>
    </w:p>
    <w:p w:rsidR="00FE2C19" w:rsidRDefault="00FE2C19" w:rsidP="002970EF">
      <w:pPr>
        <w:jc w:val="center"/>
        <w:rPr>
          <w:position w:val="-24"/>
          <w:lang w:val="fr-FR"/>
        </w:rPr>
      </w:pPr>
    </w:p>
    <w:p w:rsidR="003A4D3E" w:rsidRDefault="0046539B" w:rsidP="003A4D3E">
      <w:pPr>
        <w:jc w:val="center"/>
        <w:rPr>
          <w:lang w:val="ro-RO"/>
        </w:rPr>
      </w:pPr>
      <w:r w:rsidRPr="00857D51">
        <w:rPr>
          <w:position w:val="-24"/>
          <w:lang w:val="fr-FR"/>
        </w:rPr>
        <w:object w:dxaOrig="1760" w:dyaOrig="620">
          <v:shape id="_x0000_i1112" type="#_x0000_t75" style="width:87.75pt;height:30.75pt" o:ole="">
            <v:imagedata r:id="rId200" o:title=""/>
          </v:shape>
          <o:OLEObject Type="Embed" ProgID="Equation.DSMT4" ShapeID="_x0000_i1112" DrawAspect="Content" ObjectID="_1398237340" r:id="rId201"/>
        </w:object>
      </w:r>
      <w:r w:rsidRPr="00EA3D28">
        <w:rPr>
          <w:lang w:val="ro-RO"/>
        </w:rPr>
        <w:t xml:space="preserve"> ; </w:t>
      </w:r>
      <w:r w:rsidRPr="00857D51">
        <w:rPr>
          <w:position w:val="-24"/>
          <w:lang w:val="fr-FR"/>
        </w:rPr>
        <w:object w:dxaOrig="1800" w:dyaOrig="620">
          <v:shape id="_x0000_i1113" type="#_x0000_t75" style="width:90pt;height:30.75pt" o:ole="">
            <v:imagedata r:id="rId202" o:title=""/>
          </v:shape>
          <o:OLEObject Type="Embed" ProgID="Equation.DSMT4" ShapeID="_x0000_i1113" DrawAspect="Content" ObjectID="_1398237341" r:id="rId203"/>
        </w:object>
      </w:r>
    </w:p>
    <w:p w:rsidR="0046539B" w:rsidRDefault="0046539B" w:rsidP="003A4D3E">
      <w:pPr>
        <w:rPr>
          <w:lang w:val="ro-RO"/>
        </w:rPr>
      </w:pPr>
      <w:r w:rsidRPr="00EA3D28">
        <w:rPr>
          <w:lang w:val="ro-RO"/>
        </w:rPr>
        <w:t xml:space="preserve">Deci, </w:t>
      </w:r>
      <w:r w:rsidRPr="00FE2C19">
        <w:rPr>
          <w:u w:val="single"/>
          <w:lang w:val="ro-RO"/>
        </w:rPr>
        <w:t>diportul este simetric</w:t>
      </w:r>
      <w:r w:rsidRPr="00EA3D28">
        <w:rPr>
          <w:lang w:val="ro-RO"/>
        </w:rPr>
        <w:t>.</w:t>
      </w:r>
    </w:p>
    <w:p w:rsidR="0046539B" w:rsidRPr="00EA3D28" w:rsidRDefault="003A4D3E" w:rsidP="007946A4">
      <w:pPr>
        <w:ind w:firstLine="374"/>
        <w:jc w:val="both"/>
        <w:rPr>
          <w:lang w:val="ro-RO"/>
        </w:rPr>
      </w:pPr>
      <w:r>
        <w:rPr>
          <w:noProof/>
        </w:rPr>
        <mc:AlternateContent>
          <mc:Choice Requires="wps">
            <w:drawing>
              <wp:anchor distT="0" distB="0" distL="114300" distR="114300" simplePos="0" relativeHeight="251686912" behindDoc="0" locked="0" layoutInCell="1" allowOverlap="1" wp14:anchorId="05558C33" wp14:editId="3DF02372">
                <wp:simplePos x="0" y="0"/>
                <wp:positionH relativeFrom="column">
                  <wp:posOffset>-57150</wp:posOffset>
                </wp:positionH>
                <wp:positionV relativeFrom="paragraph">
                  <wp:posOffset>97155</wp:posOffset>
                </wp:positionV>
                <wp:extent cx="1828800" cy="1828800"/>
                <wp:effectExtent l="0" t="0" r="0" b="0"/>
                <wp:wrapSquare wrapText="bothSides"/>
                <wp:docPr id="7" name="Casetă text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Pr="003D1499" w:rsidRDefault="009A6144" w:rsidP="009A6144">
                            <w:pPr>
                              <w:ind w:firstLine="374"/>
                              <w:jc w:val="center"/>
                              <w:rPr>
                                <w:lang w:val="ro-RO"/>
                              </w:rPr>
                            </w:pPr>
                            <w:r>
                              <w:rPr>
                                <w:lang w:val="ro-RO"/>
                              </w:rPr>
                              <w:t>Figura: Diportul in X redesenat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Casetă text 7" o:spid="_x0000_s1026" type="#_x0000_t202" style="position:absolute;left:0;text-align:left;margin-left:-4.5pt;margin-top:7.65pt;width:2in;height:2in;z-index:2516869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" filled="f" stroked="f" strokeweight=".5pt">
                <v:textbox style="mso-fit-shape-to-text:t">
                  <w:txbxContent>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Default="009A6144" w:rsidP="0067335E">
                      <w:pPr>
                        <w:ind w:firstLine="374"/>
                        <w:jc w:val="center"/>
                        <w:rPr>
                          <w:lang w:val="ro-RO"/>
                        </w:rPr>
                      </w:pPr>
                    </w:p>
                    <w:p w:rsidR="009A6144" w:rsidRPr="003D1499" w:rsidRDefault="009A6144" w:rsidP="009A6144">
                      <w:pPr>
                        <w:ind w:firstLine="374"/>
                        <w:jc w:val="center"/>
                        <w:rPr>
                          <w:lang w:val="ro-RO"/>
                        </w:rPr>
                      </w:pPr>
                      <w:r>
                        <w:rPr>
                          <w:lang w:val="ro-RO"/>
                        </w:rPr>
                        <w:t>Figura: Diportul in X redesenat</w:t>
                      </w:r>
                    </w:p>
                  </w:txbxContent>
                </v:textbox>
                <w10:wrap type="square"/>
              </v:shape>
            </w:pict>
          </mc:Fallback>
        </mc:AlternateContent>
      </w:r>
      <w:r w:rsidR="007946A4">
        <w:rPr>
          <w:noProof/>
        </w:rPr>
        <w:drawing>
          <wp:anchor distT="0" distB="0" distL="114300" distR="114300" simplePos="0" relativeHeight="251684864" behindDoc="0" locked="0" layoutInCell="1" allowOverlap="1" wp14:anchorId="7BADEB67" wp14:editId="5A2CD789">
            <wp:simplePos x="0" y="0"/>
            <wp:positionH relativeFrom="column">
              <wp:posOffset>130810</wp:posOffset>
            </wp:positionH>
            <wp:positionV relativeFrom="paragraph">
              <wp:posOffset>32385</wp:posOffset>
            </wp:positionV>
            <wp:extent cx="2162175" cy="1725295"/>
            <wp:effectExtent l="0" t="0" r="9525" b="8255"/>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rotWithShape="1">
                    <a:blip r:embed="rId204">
                      <a:extLst>
                        <a:ext uri="{28A0092B-C50C-407E-A947-70E740481C1C}">
                          <a14:useLocalDpi xmlns:a14="http://schemas.microsoft.com/office/drawing/2010/main" val="0"/>
                        </a:ext>
                      </a:extLst>
                    </a:blip>
                    <a:srcRect l="48934" r="919"/>
                    <a:stretch/>
                  </pic:blipFill>
                  <pic:spPr bwMode="auto">
                    <a:xfrm>
                      <a:off x="0" y="0"/>
                      <a:ext cx="2162175" cy="17252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6539B" w:rsidRPr="00EA3D28">
        <w:rPr>
          <w:lang w:val="ro-RO"/>
        </w:rPr>
        <w:t xml:space="preserve">Pentru deducerea impedanţei </w:t>
      </w:r>
      <w:r w:rsidR="0046539B" w:rsidRPr="00EA3D28">
        <w:rPr>
          <w:i/>
          <w:lang w:val="ro-RO"/>
        </w:rPr>
        <w:t>Z</w:t>
      </w:r>
      <w:r w:rsidR="0046539B" w:rsidRPr="00EA3D28">
        <w:rPr>
          <w:vertAlign w:val="subscript"/>
          <w:lang w:val="ro-RO"/>
        </w:rPr>
        <w:t>21</w:t>
      </w:r>
      <w:r w:rsidR="0046539B" w:rsidRPr="00EA3D28">
        <w:rPr>
          <w:lang w:val="ro-RO"/>
        </w:rPr>
        <w:t>, se consider</w:t>
      </w:r>
      <w:r w:rsidR="0046539B">
        <w:rPr>
          <w:lang w:val="ro-RO"/>
        </w:rPr>
        <w:t>ă că la poarta 1-1’ este cuplată</w:t>
      </w:r>
      <w:r w:rsidR="0046539B" w:rsidRPr="00EA3D28">
        <w:rPr>
          <w:lang w:val="ro-RO"/>
        </w:rPr>
        <w:t xml:space="preserve"> o sursă de curent </w:t>
      </w:r>
      <w:r w:rsidR="0046539B" w:rsidRPr="00EA3D28">
        <w:rPr>
          <w:i/>
          <w:lang w:val="ro-RO"/>
        </w:rPr>
        <w:t>I</w:t>
      </w:r>
      <w:r w:rsidR="0046539B" w:rsidRPr="00EA3D28">
        <w:rPr>
          <w:vertAlign w:val="subscript"/>
          <w:lang w:val="ro-RO"/>
        </w:rPr>
        <w:t>1</w:t>
      </w:r>
      <w:r w:rsidR="0046539B" w:rsidRPr="00EA3D28">
        <w:rPr>
          <w:lang w:val="ro-RO"/>
        </w:rPr>
        <w:t>. Cele două ramuri din fig</w:t>
      </w:r>
      <w:r w:rsidR="007E1F61">
        <w:rPr>
          <w:lang w:val="ro-RO"/>
        </w:rPr>
        <w:t>ura de mai sus</w:t>
      </w:r>
      <w:r w:rsidR="0046539B" w:rsidRPr="00EA3D28">
        <w:rPr>
          <w:lang w:val="ro-RO"/>
        </w:rPr>
        <w:t xml:space="preserve"> fiind identice, vor fi parcurse, fiecare, de</w:t>
      </w:r>
      <w:r w:rsidR="0046539B">
        <w:rPr>
          <w:lang w:val="ro-RO"/>
        </w:rPr>
        <w:t xml:space="preserve"> câte un curent egal cu</w:t>
      </w:r>
      <w:r w:rsidR="0046539B" w:rsidRPr="00EA3D28">
        <w:rPr>
          <w:lang w:val="ro-RO"/>
        </w:rPr>
        <w:t xml:space="preserve"> </w:t>
      </w:r>
      <w:r w:rsidR="0046539B" w:rsidRPr="00EA3D28">
        <w:rPr>
          <w:i/>
          <w:lang w:val="ro-RO"/>
        </w:rPr>
        <w:t>I</w:t>
      </w:r>
      <w:r w:rsidR="0046539B" w:rsidRPr="00EA3D28">
        <w:rPr>
          <w:vertAlign w:val="subscript"/>
          <w:lang w:val="ro-RO"/>
        </w:rPr>
        <w:t>1</w:t>
      </w:r>
      <w:r w:rsidR="0046539B" w:rsidRPr="00EA3D28">
        <w:rPr>
          <w:lang w:val="ro-RO"/>
        </w:rPr>
        <w:t xml:space="preserve">/2. Tensiunea </w:t>
      </w:r>
      <w:r w:rsidR="0046539B" w:rsidRPr="00EA3D28">
        <w:rPr>
          <w:i/>
          <w:lang w:val="ro-RO"/>
        </w:rPr>
        <w:t>U</w:t>
      </w:r>
      <w:r w:rsidR="0046539B" w:rsidRPr="00EA3D28">
        <w:rPr>
          <w:vertAlign w:val="subscript"/>
          <w:lang w:val="ro-RO"/>
        </w:rPr>
        <w:t>2</w:t>
      </w:r>
      <w:r w:rsidR="0046539B" w:rsidRPr="00EA3D28">
        <w:rPr>
          <w:lang w:val="ro-RO"/>
        </w:rPr>
        <w:t xml:space="preserve"> este diferenţa căderilor de tensiune pe </w:t>
      </w:r>
      <w:r w:rsidR="0046539B" w:rsidRPr="00EA3D28">
        <w:rPr>
          <w:i/>
          <w:lang w:val="ro-RO"/>
        </w:rPr>
        <w:t>Z</w:t>
      </w:r>
      <w:r w:rsidR="0046539B" w:rsidRPr="00EA3D28">
        <w:rPr>
          <w:i/>
          <w:vertAlign w:val="subscript"/>
          <w:lang w:val="ro-RO"/>
        </w:rPr>
        <w:t>b</w:t>
      </w:r>
      <w:r w:rsidR="0046539B" w:rsidRPr="00EA3D28">
        <w:rPr>
          <w:lang w:val="ro-RO"/>
        </w:rPr>
        <w:t xml:space="preserve"> şi </w:t>
      </w:r>
      <w:r w:rsidR="0046539B" w:rsidRPr="00EA3D28">
        <w:rPr>
          <w:i/>
          <w:lang w:val="ro-RO"/>
        </w:rPr>
        <w:t>Z</w:t>
      </w:r>
      <w:r w:rsidR="0046539B" w:rsidRPr="00EA3D28">
        <w:rPr>
          <w:i/>
          <w:vertAlign w:val="subscript"/>
          <w:lang w:val="ro-RO"/>
        </w:rPr>
        <w:t>a </w:t>
      </w:r>
      <w:r w:rsidR="0046539B" w:rsidRPr="00EA3D28">
        <w:rPr>
          <w:lang w:val="ro-RO"/>
        </w:rPr>
        <w:t>:</w:t>
      </w:r>
    </w:p>
    <w:p w:rsidR="0046539B" w:rsidRDefault="0046539B" w:rsidP="007E1F61">
      <w:pPr>
        <w:ind w:firstLine="374"/>
        <w:jc w:val="center"/>
        <w:rPr>
          <w:lang w:val="fr-FR"/>
        </w:rPr>
      </w:pPr>
      <w:r w:rsidRPr="00857D51">
        <w:rPr>
          <w:position w:val="-24"/>
          <w:lang w:val="fr-FR"/>
        </w:rPr>
        <w:object w:dxaOrig="1780" w:dyaOrig="620">
          <v:shape id="_x0000_i1114" type="#_x0000_t75" style="width:89.25pt;height:30.75pt" o:ole="">
            <v:imagedata r:id="rId205" o:title=""/>
          </v:shape>
          <o:OLEObject Type="Embed" ProgID="Equation.DSMT4" ShapeID="_x0000_i1114" DrawAspect="Content" ObjectID="_1398237342" r:id="rId206"/>
        </w:object>
      </w:r>
    </w:p>
    <w:p w:rsidR="0046539B" w:rsidRDefault="0046539B" w:rsidP="0046539B">
      <w:pPr>
        <w:ind w:firstLine="374"/>
        <w:rPr>
          <w:lang w:val="fr-FR"/>
        </w:rPr>
      </w:pPr>
      <w:r>
        <w:rPr>
          <w:lang w:val="fr-FR"/>
        </w:rPr>
        <w:t>Se obţine :</w:t>
      </w:r>
    </w:p>
    <w:p w:rsidR="0046539B" w:rsidRDefault="0046539B" w:rsidP="007E1F61">
      <w:pPr>
        <w:ind w:firstLine="374"/>
        <w:jc w:val="center"/>
        <w:rPr>
          <w:lang w:val="fr-FR"/>
        </w:rPr>
      </w:pPr>
      <w:r w:rsidRPr="00857D51">
        <w:rPr>
          <w:position w:val="-30"/>
          <w:lang w:val="fr-FR"/>
        </w:rPr>
        <w:object w:dxaOrig="2360" w:dyaOrig="680">
          <v:shape id="_x0000_i1115" type="#_x0000_t75" style="width:117.75pt;height:33.75pt" o:ole="">
            <v:imagedata r:id="rId207" o:title=""/>
          </v:shape>
          <o:OLEObject Type="Embed" ProgID="Equation.DSMT4" ShapeID="_x0000_i1115" DrawAspect="Content" ObjectID="_1398237343" r:id="rId208"/>
        </w:object>
      </w:r>
    </w:p>
    <w:p w:rsidR="007946A4" w:rsidRDefault="007946A4" w:rsidP="007E1F61">
      <w:pPr>
        <w:rPr>
          <w:u w:val="single"/>
          <w:lang w:val="fr-FR"/>
        </w:rPr>
      </w:pPr>
    </w:p>
    <w:p w:rsidR="0046539B" w:rsidRDefault="0046539B" w:rsidP="007946A4">
      <w:pPr>
        <w:jc w:val="both"/>
        <w:rPr>
          <w:lang w:val="fr-FR"/>
        </w:rPr>
      </w:pPr>
      <w:r w:rsidRPr="007E1F61">
        <w:rPr>
          <w:u w:val="single"/>
          <w:lang w:val="fr-FR"/>
        </w:rPr>
        <w:t>Orice diport pasiv simetric este şi reciproc.</w:t>
      </w:r>
      <w:r>
        <w:rPr>
          <w:lang w:val="fr-FR"/>
        </w:rPr>
        <w:t xml:space="preserve"> Deci </w:t>
      </w:r>
      <w:r w:rsidRPr="00857D51">
        <w:rPr>
          <w:position w:val="-12"/>
          <w:lang w:val="fr-FR"/>
        </w:rPr>
        <w:object w:dxaOrig="1060" w:dyaOrig="360">
          <v:shape id="_x0000_i1116" type="#_x0000_t75" style="width:53.25pt;height:18pt" o:ole="">
            <v:imagedata r:id="rId209" o:title=""/>
          </v:shape>
          <o:OLEObject Type="Embed" ProgID="Equation.DSMT4" ShapeID="_x0000_i1116" DrawAspect="Content" ObjectID="_1398237344" r:id="rId210"/>
        </w:object>
      </w:r>
      <w:r w:rsidR="007946A4">
        <w:rPr>
          <w:position w:val="-12"/>
          <w:lang w:val="fr-FR"/>
        </w:rPr>
        <w:t xml:space="preserve"> </w:t>
      </w:r>
      <w:r>
        <w:rPr>
          <w:lang w:val="fr-FR"/>
        </w:rPr>
        <w:t xml:space="preserve">In concluzie, matricea </w:t>
      </w:r>
      <w:r w:rsidRPr="00857D51">
        <w:rPr>
          <w:b/>
          <w:i/>
          <w:lang w:val="fr-FR"/>
        </w:rPr>
        <w:t>Z</w:t>
      </w:r>
      <w:r>
        <w:rPr>
          <w:lang w:val="fr-FR"/>
        </w:rPr>
        <w:t xml:space="preserve">  a diportului în X este </w:t>
      </w:r>
    </w:p>
    <w:p w:rsidR="0046539B" w:rsidRDefault="0046539B" w:rsidP="0046539B">
      <w:pPr>
        <w:ind w:firstLine="561"/>
        <w:jc w:val="right"/>
        <w:rPr>
          <w:lang w:val="ro-RO"/>
        </w:rPr>
      </w:pPr>
      <w:r w:rsidRPr="00533CB4">
        <w:rPr>
          <w:position w:val="-32"/>
          <w:lang w:val="ro-RO"/>
        </w:rPr>
        <w:object w:dxaOrig="2659" w:dyaOrig="760">
          <v:shape id="_x0000_i1117" type="#_x0000_t75" style="width:132.7pt;height:38.25pt" o:ole="">
            <v:imagedata r:id="rId211" o:title=""/>
          </v:shape>
          <o:OLEObject Type="Embed" ProgID="Equation.DSMT4" ShapeID="_x0000_i1117" DrawAspect="Content" ObjectID="_1398237345" r:id="rId212"/>
        </w:object>
      </w:r>
      <w:r>
        <w:rPr>
          <w:lang w:val="ro-RO"/>
        </w:rPr>
        <w:tab/>
      </w:r>
      <w:r>
        <w:rPr>
          <w:lang w:val="ro-RO"/>
        </w:rPr>
        <w:tab/>
      </w:r>
      <w:r>
        <w:rPr>
          <w:lang w:val="ro-RO"/>
        </w:rPr>
        <w:tab/>
      </w:r>
      <w:r>
        <w:rPr>
          <w:lang w:val="ro-RO"/>
        </w:rPr>
        <w:tab/>
      </w:r>
    </w:p>
    <w:p w:rsidR="0046539B" w:rsidRDefault="0046539B" w:rsidP="00D82071">
      <w:pPr>
        <w:rPr>
          <w:lang w:val="ro-RO"/>
        </w:rPr>
      </w:pPr>
      <w:r>
        <w:rPr>
          <w:lang w:val="ro-RO"/>
        </w:rPr>
        <w:t xml:space="preserve">Din relaţiile </w:t>
      </w:r>
      <w:r w:rsidR="007E1F61">
        <w:rPr>
          <w:lang w:val="ro-RO"/>
        </w:rPr>
        <w:t xml:space="preserve">stabilite </w:t>
      </w:r>
      <w:r>
        <w:rPr>
          <w:lang w:val="ro-RO"/>
        </w:rPr>
        <w:t>rezultă relaţiile de echivalenţă între dioprţii T şi X:</w:t>
      </w:r>
    </w:p>
    <w:p w:rsidR="0046539B" w:rsidRDefault="0046539B" w:rsidP="007E1F61">
      <w:pPr>
        <w:ind w:firstLine="561"/>
        <w:jc w:val="center"/>
        <w:rPr>
          <w:lang w:val="ro-RO"/>
        </w:rPr>
      </w:pPr>
      <w:r w:rsidRPr="005A5F9D">
        <w:rPr>
          <w:position w:val="-24"/>
          <w:lang w:val="ro-RO"/>
        </w:rPr>
        <w:object w:dxaOrig="2180" w:dyaOrig="620">
          <v:shape id="_x0000_i1118" type="#_x0000_t75" style="width:108.8pt;height:30.75pt" o:ole="">
            <v:imagedata r:id="rId213" o:title=""/>
          </v:shape>
          <o:OLEObject Type="Embed" ProgID="Equation.DSMT4" ShapeID="_x0000_i1118" DrawAspect="Content" ObjectID="_1398237346" r:id="rId214"/>
        </w:object>
      </w:r>
    </w:p>
    <w:p w:rsidR="0046539B" w:rsidRDefault="0046539B" w:rsidP="007E1F61">
      <w:pPr>
        <w:ind w:firstLine="561"/>
        <w:jc w:val="center"/>
        <w:rPr>
          <w:lang w:val="ro-RO"/>
        </w:rPr>
      </w:pPr>
      <w:r w:rsidRPr="005A5F9D">
        <w:rPr>
          <w:position w:val="-24"/>
          <w:lang w:val="ro-RO"/>
        </w:rPr>
        <w:object w:dxaOrig="1719" w:dyaOrig="620">
          <v:shape id="_x0000_i1119" type="#_x0000_t75" style="width:86.2pt;height:30.75pt" o:ole="">
            <v:imagedata r:id="rId215" o:title=""/>
          </v:shape>
          <o:OLEObject Type="Embed" ProgID="Equation.DSMT4" ShapeID="_x0000_i1119" DrawAspect="Content" ObjectID="_1398237347" r:id="rId216"/>
        </w:object>
      </w:r>
    </w:p>
    <w:p w:rsidR="0046539B" w:rsidRDefault="0046539B" w:rsidP="0046539B">
      <w:pPr>
        <w:ind w:firstLine="561"/>
        <w:jc w:val="both"/>
        <w:rPr>
          <w:lang w:val="ro-RO"/>
        </w:rPr>
      </w:pPr>
      <w:r>
        <w:rPr>
          <w:lang w:val="ro-RO"/>
        </w:rPr>
        <w:t>Prin rezolvarea acestui sistem de ecuaţii, într-un sens sau altul, se poate trece de la un diport în T la un diport în X echivalent, sau invers.</w:t>
      </w:r>
      <w:r w:rsidR="00AB1C4C">
        <w:rPr>
          <w:lang w:val="ro-RO"/>
        </w:rPr>
        <w:t xml:space="preserve"> Pentru trecerea de la T la X se obtin</w:t>
      </w:r>
    </w:p>
    <w:p w:rsidR="00AB1C4C" w:rsidRDefault="00507852" w:rsidP="00AB1C4C">
      <w:pPr>
        <w:ind w:firstLine="561"/>
        <w:jc w:val="center"/>
        <w:rPr>
          <w:lang w:val="ro-RO"/>
        </w:rPr>
      </w:pPr>
      <w:r w:rsidRPr="00AB1C4C">
        <w:rPr>
          <w:position w:val="-12"/>
          <w:lang w:val="ro-RO"/>
        </w:rPr>
        <w:object w:dxaOrig="859" w:dyaOrig="360">
          <v:shape id="_x0000_i1128" type="#_x0000_t75" style="width:42.95pt;height:18pt" o:ole="">
            <v:imagedata r:id="rId217" o:title=""/>
          </v:shape>
          <o:OLEObject Type="Embed" ProgID="Equation.3" ShapeID="_x0000_i1128" DrawAspect="Content" ObjectID="_1398237348" r:id="rId218"/>
        </w:object>
      </w:r>
      <w:r w:rsidR="00AB1C4C">
        <w:rPr>
          <w:lang w:val="ro-RO"/>
        </w:rPr>
        <w:t xml:space="preserve">        si       </w:t>
      </w:r>
      <w:r w:rsidR="00AB1C4C" w:rsidRPr="00AB1C4C">
        <w:rPr>
          <w:position w:val="-12"/>
          <w:lang w:val="ro-RO"/>
        </w:rPr>
        <w:object w:dxaOrig="1480" w:dyaOrig="360">
          <v:shape id="_x0000_i1127" type="#_x0000_t75" style="width:74pt;height:18pt" o:ole="">
            <v:imagedata r:id="rId219" o:title=""/>
          </v:shape>
          <o:OLEObject Type="Embed" ProgID="Equation.3" ShapeID="_x0000_i1127" DrawAspect="Content" ObjectID="_1398237349" r:id="rId220"/>
        </w:object>
      </w:r>
    </w:p>
    <w:p w:rsidR="00AB1C4C" w:rsidRDefault="00AB1C4C" w:rsidP="00AB1C4C">
      <w:pPr>
        <w:ind w:firstLine="561"/>
        <w:jc w:val="right"/>
        <w:rPr>
          <w:lang w:val="ro-RO"/>
        </w:rPr>
      </w:pPr>
      <w:r>
        <w:rPr>
          <w:lang w:val="ro-RO"/>
        </w:rPr>
        <w:t>■</w:t>
      </w:r>
    </w:p>
    <w:p w:rsidR="0046539B" w:rsidRDefault="0046539B" w:rsidP="00D82071">
      <w:pPr>
        <w:jc w:val="both"/>
        <w:rPr>
          <w:lang w:val="ro-RO"/>
        </w:rPr>
      </w:pPr>
      <w:r w:rsidRPr="00FE2C19">
        <w:rPr>
          <w:b/>
          <w:color w:val="0000FF"/>
          <w:u w:val="single"/>
          <w:lang w:val="ro-RO"/>
        </w:rPr>
        <w:t>Observaţie</w:t>
      </w:r>
      <w:r w:rsidR="00D82071">
        <w:rPr>
          <w:lang w:val="ro-RO"/>
        </w:rPr>
        <w:t>:</w:t>
      </w:r>
      <w:r>
        <w:rPr>
          <w:lang w:val="ro-RO"/>
        </w:rPr>
        <w:t xml:space="preserve"> Chiar dacă diporţii au aceleaşi proprietăţi între porţi, observăm că porţile diportului în T sunt formate dintr-o bornă „caldă” şi una „rece”, pe când porţile diportului în X sunt formate din 2 borne „calde”. </w:t>
      </w:r>
    </w:p>
    <w:p w:rsidR="00725120" w:rsidRDefault="00725120" w:rsidP="0046539B">
      <w:pPr>
        <w:ind w:firstLine="561"/>
        <w:jc w:val="center"/>
        <w:rPr>
          <w:b/>
          <w:color w:val="0000FF"/>
          <w:sz w:val="26"/>
          <w:szCs w:val="26"/>
          <w:lang w:val="ro-RO"/>
        </w:rPr>
      </w:pPr>
    </w:p>
    <w:p w:rsidR="0046539B" w:rsidRPr="00D82071" w:rsidRDefault="00725120" w:rsidP="0046539B">
      <w:pPr>
        <w:ind w:firstLine="561"/>
        <w:jc w:val="center"/>
        <w:rPr>
          <w:b/>
          <w:color w:val="0000FF"/>
          <w:sz w:val="26"/>
          <w:szCs w:val="26"/>
          <w:lang w:val="ro-RO"/>
        </w:rPr>
      </w:pPr>
      <w:r>
        <w:rPr>
          <w:b/>
          <w:color w:val="0000FF"/>
          <w:sz w:val="26"/>
          <w:szCs w:val="26"/>
          <w:lang w:val="ro-RO"/>
        </w:rPr>
        <w:t>6</w:t>
      </w:r>
      <w:r w:rsidR="00D82071">
        <w:rPr>
          <w:b/>
          <w:color w:val="0000FF"/>
          <w:sz w:val="26"/>
          <w:szCs w:val="26"/>
          <w:lang w:val="ro-RO"/>
        </w:rPr>
        <w:t>.</w:t>
      </w:r>
      <w:r w:rsidR="0046539B" w:rsidRPr="00D82071">
        <w:rPr>
          <w:b/>
          <w:color w:val="0000FF"/>
          <w:sz w:val="26"/>
          <w:szCs w:val="26"/>
          <w:lang w:val="ro-RO"/>
        </w:rPr>
        <w:t xml:space="preserve"> Teorema </w:t>
      </w:r>
      <w:r w:rsidR="00FE2C19" w:rsidRPr="00FE2C19">
        <w:rPr>
          <w:b/>
          <w:color w:val="0000FF"/>
          <w:sz w:val="26"/>
          <w:szCs w:val="26"/>
          <w:lang w:val="ro-RO"/>
        </w:rPr>
        <w:t>bisectiunii</w:t>
      </w:r>
      <w:r w:rsidR="0046539B" w:rsidRPr="00D82071">
        <w:rPr>
          <w:b/>
          <w:color w:val="0000FF"/>
          <w:sz w:val="26"/>
          <w:szCs w:val="26"/>
          <w:lang w:val="ro-RO"/>
        </w:rPr>
        <w:t xml:space="preserve"> </w:t>
      </w:r>
      <w:r w:rsidR="00D82071">
        <w:rPr>
          <w:b/>
          <w:color w:val="0000FF"/>
          <w:sz w:val="26"/>
          <w:szCs w:val="26"/>
          <w:lang w:val="ro-RO"/>
        </w:rPr>
        <w:t>(</w:t>
      </w:r>
      <w:r w:rsidR="00D82071" w:rsidRPr="00D82071">
        <w:rPr>
          <w:b/>
          <w:i/>
          <w:color w:val="0000FF"/>
          <w:sz w:val="26"/>
          <w:szCs w:val="26"/>
          <w:lang w:val="ro-RO"/>
        </w:rPr>
        <w:t>Teorema</w:t>
      </w:r>
      <w:r w:rsidR="00FE2C19" w:rsidRPr="00FE2C19">
        <w:rPr>
          <w:b/>
          <w:color w:val="0000FF"/>
          <w:sz w:val="26"/>
          <w:szCs w:val="26"/>
          <w:lang w:val="ro-RO"/>
        </w:rPr>
        <w:t xml:space="preserve"> </w:t>
      </w:r>
      <w:r w:rsidR="00FE2C19" w:rsidRPr="00FE2C19">
        <w:rPr>
          <w:b/>
          <w:i/>
          <w:color w:val="0000FF"/>
          <w:sz w:val="26"/>
          <w:szCs w:val="26"/>
          <w:lang w:val="ro-RO"/>
        </w:rPr>
        <w:t>lui Bartlett</w:t>
      </w:r>
      <w:r w:rsidR="00D82071">
        <w:rPr>
          <w:b/>
          <w:color w:val="0000FF"/>
          <w:sz w:val="26"/>
          <w:szCs w:val="26"/>
          <w:lang w:val="ro-RO"/>
        </w:rPr>
        <w:t>)</w:t>
      </w:r>
    </w:p>
    <w:p w:rsidR="0046539B" w:rsidRDefault="0046539B" w:rsidP="0046539B">
      <w:pPr>
        <w:ind w:firstLine="561"/>
        <w:rPr>
          <w:lang w:val="ro-RO"/>
        </w:rPr>
      </w:pPr>
    </w:p>
    <w:p w:rsidR="007A2E09" w:rsidRPr="00FE2C19" w:rsidRDefault="0046539B" w:rsidP="0046539B">
      <w:pPr>
        <w:ind w:firstLine="561"/>
        <w:jc w:val="both"/>
        <w:rPr>
          <w:u w:val="single"/>
          <w:lang w:val="ro-RO"/>
        </w:rPr>
      </w:pPr>
      <w:r w:rsidRPr="00113C7B">
        <w:rPr>
          <w:lang w:val="ro-RO"/>
        </w:rPr>
        <w:t xml:space="preserve">Prin </w:t>
      </w:r>
      <w:r>
        <w:rPr>
          <w:lang w:val="ro-RO"/>
        </w:rPr>
        <w:t xml:space="preserve">intermediul teoremei lui Bartlett, numită şi </w:t>
      </w:r>
      <w:r w:rsidRPr="007A2E09">
        <w:rPr>
          <w:u w:val="single"/>
          <w:lang w:val="ro-RO"/>
        </w:rPr>
        <w:t>teorema bisecţiunii</w:t>
      </w:r>
      <w:r>
        <w:rPr>
          <w:lang w:val="ro-RO"/>
        </w:rPr>
        <w:t xml:space="preserve">, se poate realiza </w:t>
      </w:r>
      <w:r w:rsidRPr="00FE2C19">
        <w:rPr>
          <w:u w:val="single"/>
          <w:lang w:val="ro-RO"/>
        </w:rPr>
        <w:t xml:space="preserve">corespondenţa între un diport simetric  şi un diport în X. </w:t>
      </w:r>
    </w:p>
    <w:p w:rsidR="0046539B" w:rsidRDefault="0046539B" w:rsidP="0046539B">
      <w:pPr>
        <w:ind w:firstLine="561"/>
        <w:jc w:val="both"/>
        <w:rPr>
          <w:lang w:val="ro-RO"/>
        </w:rPr>
      </w:pPr>
      <w:r>
        <w:rPr>
          <w:lang w:val="ro-RO"/>
        </w:rPr>
        <w:t>Fie un diport simetric ce urmează a fi bisectat (divizat) după axa mediană verticală m-m’ (fig.1.a). Diportul se structurează în două semicelule identice, simetrice în raport cu axa mediană (fig.1.b), după care se extrage o semicelulă, de exemplu, semicelula D</w:t>
      </w:r>
      <w:r w:rsidRPr="00555710">
        <w:rPr>
          <w:lang w:val="ro-RO"/>
        </w:rPr>
        <w:t>’</w:t>
      </w:r>
      <w:r>
        <w:rPr>
          <w:lang w:val="ro-RO"/>
        </w:rPr>
        <w:t xml:space="preserve"> (fig.1.c). </w:t>
      </w:r>
    </w:p>
    <w:p w:rsidR="0046539B" w:rsidRDefault="0046539B" w:rsidP="0046539B">
      <w:pPr>
        <w:ind w:firstLine="561"/>
        <w:jc w:val="both"/>
        <w:rPr>
          <w:lang w:val="ro-RO"/>
        </w:rPr>
      </w:pPr>
    </w:p>
    <w:p w:rsidR="0046539B" w:rsidRDefault="0046539B" w:rsidP="0046539B">
      <w:pPr>
        <w:jc w:val="center"/>
        <w:rPr>
          <w:lang w:val="ro-RO"/>
        </w:rPr>
      </w:pPr>
      <w:r>
        <w:rPr>
          <w:noProof/>
        </w:rPr>
        <w:drawing>
          <wp:inline distT="0" distB="0" distL="0" distR="0" wp14:anchorId="51AF118F" wp14:editId="44418D84">
            <wp:extent cx="5084802" cy="1296000"/>
            <wp:effectExtent l="0" t="0" r="1905"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1"/>
                    <a:srcRect b="10721"/>
                    <a:stretch/>
                  </pic:blipFill>
                  <pic:spPr bwMode="auto">
                    <a:xfrm>
                      <a:off x="0" y="0"/>
                      <a:ext cx="5119116" cy="1304746"/>
                    </a:xfrm>
                    <a:prstGeom prst="rect">
                      <a:avLst/>
                    </a:prstGeom>
                    <a:ln>
                      <a:noFill/>
                    </a:ln>
                    <a:extLst>
                      <a:ext uri="{53640926-AAD7-44D8-BBD7-CCE9431645EC}">
                        <a14:shadowObscured xmlns:a14="http://schemas.microsoft.com/office/drawing/2010/main"/>
                      </a:ext>
                    </a:extLst>
                  </pic:spPr>
                </pic:pic>
              </a:graphicData>
            </a:graphic>
          </wp:inline>
        </w:drawing>
      </w:r>
    </w:p>
    <w:p w:rsidR="00775C32" w:rsidRDefault="00D82071" w:rsidP="00D82071">
      <w:pPr>
        <w:jc w:val="center"/>
        <w:rPr>
          <w:lang w:val="ro-RO"/>
        </w:rPr>
      </w:pPr>
      <w:r>
        <w:rPr>
          <w:lang w:val="ro-RO"/>
        </w:rPr>
        <w:t xml:space="preserve">Figura 1: Bisectarea unui diport: (a)-diportul initial; (b)-separarea in semicelule; </w:t>
      </w:r>
    </w:p>
    <w:p w:rsidR="00D82071" w:rsidRDefault="00D82071" w:rsidP="00D82071">
      <w:pPr>
        <w:jc w:val="center"/>
        <w:rPr>
          <w:lang w:val="ro-RO"/>
        </w:rPr>
      </w:pPr>
      <w:r>
        <w:rPr>
          <w:lang w:val="ro-RO"/>
        </w:rPr>
        <w:t>(c)-decuparea unei semicelule</w:t>
      </w:r>
    </w:p>
    <w:p w:rsidR="0046539B" w:rsidRDefault="0046539B" w:rsidP="0046539B">
      <w:pPr>
        <w:jc w:val="center"/>
        <w:rPr>
          <w:lang w:val="ro-RO"/>
        </w:rPr>
      </w:pPr>
      <w:r>
        <w:rPr>
          <w:noProof/>
        </w:rPr>
        <w:drawing>
          <wp:inline distT="0" distB="0" distL="0" distR="0" wp14:anchorId="21DED061" wp14:editId="7BECE164">
            <wp:extent cx="4818835" cy="2124000"/>
            <wp:effectExtent l="0" t="0" r="127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22"/>
                    <a:srcRect b="7684"/>
                    <a:stretch/>
                  </pic:blipFill>
                  <pic:spPr bwMode="auto">
                    <a:xfrm>
                      <a:off x="0" y="0"/>
                      <a:ext cx="4829242" cy="2128587"/>
                    </a:xfrm>
                    <a:prstGeom prst="rect">
                      <a:avLst/>
                    </a:prstGeom>
                    <a:ln>
                      <a:noFill/>
                    </a:ln>
                    <a:extLst>
                      <a:ext uri="{53640926-AAD7-44D8-BBD7-CCE9431645EC}">
                        <a14:shadowObscured xmlns:a14="http://schemas.microsoft.com/office/drawing/2010/main"/>
                      </a:ext>
                    </a:extLst>
                  </pic:spPr>
                </pic:pic>
              </a:graphicData>
            </a:graphic>
          </wp:inline>
        </w:drawing>
      </w:r>
    </w:p>
    <w:p w:rsidR="00D82071" w:rsidRPr="007130AB" w:rsidRDefault="00D82071" w:rsidP="0046539B">
      <w:pPr>
        <w:jc w:val="center"/>
        <w:rPr>
          <w:lang w:val="ro-RO"/>
        </w:rPr>
      </w:pPr>
      <w:r>
        <w:rPr>
          <w:lang w:val="ro-RO"/>
        </w:rPr>
        <w:t>Figura 2: Ilustrarea teoremei b</w:t>
      </w:r>
      <w:r w:rsidR="00E6122B">
        <w:rPr>
          <w:lang w:val="ro-RO"/>
        </w:rPr>
        <w:t>i</w:t>
      </w:r>
      <w:r>
        <w:rPr>
          <w:lang w:val="ro-RO"/>
        </w:rPr>
        <w:t>sectiunii</w:t>
      </w:r>
    </w:p>
    <w:p w:rsidR="0046539B" w:rsidRDefault="0046539B" w:rsidP="0046539B">
      <w:pPr>
        <w:ind w:firstLine="561"/>
        <w:jc w:val="both"/>
        <w:rPr>
          <w:lang w:val="ro-RO"/>
        </w:rPr>
      </w:pPr>
    </w:p>
    <w:p w:rsidR="0046539B" w:rsidRDefault="0046539B" w:rsidP="0046539B">
      <w:pPr>
        <w:ind w:firstLine="561"/>
        <w:jc w:val="both"/>
        <w:rPr>
          <w:lang w:val="ro-RO"/>
        </w:rPr>
      </w:pPr>
      <w:r>
        <w:rPr>
          <w:lang w:val="ro-RO"/>
        </w:rPr>
        <w:t>In conformitate cu teorema lui Bartlett, diportul iniţial, dat în fig. 1.a, poate fi prezentat sub forma unui diport echivalent în X, având impedanţele</w:t>
      </w:r>
    </w:p>
    <w:p w:rsidR="00E6122B" w:rsidRDefault="00E6122B" w:rsidP="0046539B">
      <w:pPr>
        <w:ind w:firstLine="561"/>
        <w:jc w:val="both"/>
        <w:rPr>
          <w:lang w:val="ro-RO"/>
        </w:rPr>
      </w:pPr>
    </w:p>
    <w:p w:rsidR="0046539B" w:rsidRDefault="0046539B" w:rsidP="0046539B">
      <w:pPr>
        <w:ind w:firstLine="561"/>
        <w:jc w:val="right"/>
        <w:rPr>
          <w:lang w:val="ro-RO"/>
        </w:rPr>
      </w:pPr>
      <w:r w:rsidRPr="00B67819">
        <w:rPr>
          <w:position w:val="-16"/>
          <w:lang w:val="ro-RO"/>
        </w:rPr>
        <w:object w:dxaOrig="2799" w:dyaOrig="400">
          <v:shape id="_x0000_i1120" type="#_x0000_t75" style="width:140.25pt;height:20.25pt" o:ole="">
            <v:imagedata r:id="rId223" o:title=""/>
          </v:shape>
          <o:OLEObject Type="Embed" ProgID="Equation.DSMT4" ShapeID="_x0000_i1120" DrawAspect="Content" ObjectID="_1398237350" r:id="rId224"/>
        </w:object>
      </w:r>
      <w:r>
        <w:rPr>
          <w:lang w:val="ro-RO"/>
        </w:rPr>
        <w:tab/>
      </w:r>
      <w:r>
        <w:rPr>
          <w:lang w:val="ro-RO"/>
        </w:rPr>
        <w:tab/>
      </w:r>
      <w:r>
        <w:rPr>
          <w:lang w:val="ro-RO"/>
        </w:rPr>
        <w:tab/>
      </w:r>
      <w:r>
        <w:rPr>
          <w:lang w:val="ro-RO"/>
        </w:rPr>
        <w:tab/>
      </w:r>
      <w:r>
        <w:rPr>
          <w:lang w:val="ro-RO"/>
        </w:rPr>
        <w:tab/>
      </w:r>
    </w:p>
    <w:p w:rsidR="00E6122B" w:rsidRDefault="00E6122B" w:rsidP="0046539B">
      <w:pPr>
        <w:jc w:val="both"/>
        <w:rPr>
          <w:lang w:val="ro-RO"/>
        </w:rPr>
      </w:pPr>
    </w:p>
    <w:p w:rsidR="0046539B" w:rsidRDefault="0046539B" w:rsidP="0046539B">
      <w:pPr>
        <w:jc w:val="both"/>
        <w:rPr>
          <w:lang w:val="ro-RO"/>
        </w:rPr>
      </w:pPr>
      <w:r>
        <w:rPr>
          <w:lang w:val="ro-RO"/>
        </w:rPr>
        <w:t xml:space="preserve">în care </w:t>
      </w:r>
      <w:r w:rsidRPr="00B67819">
        <w:rPr>
          <w:position w:val="-16"/>
        </w:rPr>
        <w:object w:dxaOrig="1320" w:dyaOrig="400">
          <v:shape id="_x0000_i1121" type="#_x0000_t75" style="width:66pt;height:20.25pt" o:ole="">
            <v:imagedata r:id="rId225" o:title=""/>
          </v:shape>
          <o:OLEObject Type="Embed" ProgID="Equation.DSMT4" ShapeID="_x0000_i1121" DrawAspect="Content" ObjectID="_1398237351" r:id="rId226"/>
        </w:object>
      </w:r>
      <w:r>
        <w:rPr>
          <w:lang w:val="ro-RO"/>
        </w:rPr>
        <w:t xml:space="preserve"> şi </w:t>
      </w:r>
      <w:r w:rsidRPr="00B67819">
        <w:rPr>
          <w:position w:val="-16"/>
        </w:rPr>
        <w:object w:dxaOrig="760" w:dyaOrig="400">
          <v:shape id="_x0000_i1122" type="#_x0000_t75" style="width:38.25pt;height:20.25pt" o:ole="">
            <v:imagedata r:id="rId227" o:title=""/>
          </v:shape>
          <o:OLEObject Type="Embed" ProgID="Equation.DSMT4" ShapeID="_x0000_i1122" DrawAspect="Content" ObjectID="_1398237352" r:id="rId228"/>
        </w:object>
      </w:r>
      <w:r>
        <w:rPr>
          <w:lang w:val="ro-RO"/>
        </w:rPr>
        <w:t xml:space="preserve"> sunt impedanţele semicelulei D’, văzute la poarta 1-1’, atunci când poarta opusă (rezultată prin bisectare) este în scurtcircuit, respectiv în gol. În consecinţă, schema diportului în X echivalent este cea din fig. 2.b.</w:t>
      </w:r>
    </w:p>
    <w:p w:rsidR="00E6122B" w:rsidRDefault="00E6122B" w:rsidP="00E6122B">
      <w:pPr>
        <w:jc w:val="both"/>
        <w:rPr>
          <w:b/>
          <w:lang w:val="ro-RO"/>
        </w:rPr>
      </w:pPr>
    </w:p>
    <w:p w:rsidR="0046539B" w:rsidRDefault="0046539B" w:rsidP="004D26F5">
      <w:pPr>
        <w:jc w:val="both"/>
        <w:rPr>
          <w:lang w:val="ro-RO"/>
        </w:rPr>
      </w:pPr>
      <w:r w:rsidRPr="00910487">
        <w:rPr>
          <w:b/>
          <w:color w:val="0000FF"/>
          <w:u w:val="single"/>
          <w:lang w:val="ro-RO"/>
        </w:rPr>
        <w:t xml:space="preserve">Aplicaţie </w:t>
      </w:r>
      <w:r w:rsidR="00E6122B" w:rsidRPr="00910487">
        <w:rPr>
          <w:b/>
          <w:color w:val="0000FF"/>
          <w:u w:val="single"/>
          <w:lang w:val="ro-RO"/>
        </w:rPr>
        <w:t>1:</w:t>
      </w:r>
      <w:r w:rsidRPr="00910487">
        <w:rPr>
          <w:color w:val="0000FF"/>
          <w:lang w:val="ro-RO"/>
        </w:rPr>
        <w:t xml:space="preserve">  </w:t>
      </w:r>
      <w:r>
        <w:rPr>
          <w:lang w:val="ro-RO"/>
        </w:rPr>
        <w:t>Să se transforme într-un diport în X  diportul în T din fig</w:t>
      </w:r>
      <w:r w:rsidR="00C744BE">
        <w:rPr>
          <w:lang w:val="ro-RO"/>
        </w:rPr>
        <w:t>ura</w:t>
      </w:r>
      <w:r>
        <w:rPr>
          <w:lang w:val="ro-RO"/>
        </w:rPr>
        <w:t>. Pentru bisectare, diportul se re-desenează ca în fig</w:t>
      </w:r>
      <w:r w:rsidR="00C744BE">
        <w:rPr>
          <w:lang w:val="ro-RO"/>
        </w:rPr>
        <w:t xml:space="preserve">ura </w:t>
      </w:r>
      <w:r w:rsidRPr="00C744BE">
        <w:rPr>
          <w:i/>
          <w:lang w:val="ro-RO"/>
        </w:rPr>
        <w:t>a</w:t>
      </w:r>
      <w:r>
        <w:rPr>
          <w:lang w:val="ro-RO"/>
        </w:rPr>
        <w:t xml:space="preserve">, după care se decupează semicelula D’ (fig. b). Rezultă </w:t>
      </w:r>
      <w:r w:rsidRPr="00B67819">
        <w:rPr>
          <w:position w:val="-16"/>
          <w:lang w:val="ro-RO"/>
        </w:rPr>
        <w:object w:dxaOrig="1340" w:dyaOrig="400">
          <v:shape id="_x0000_i1123" type="#_x0000_t75" style="width:66.75pt;height:20.25pt" o:ole="">
            <v:imagedata r:id="rId229" o:title=""/>
          </v:shape>
          <o:OLEObject Type="Embed" ProgID="Equation.DSMT4" ShapeID="_x0000_i1123" DrawAspect="Content" ObjectID="_1398237353" r:id="rId230"/>
        </w:object>
      </w:r>
      <w:r w:rsidRPr="00771232">
        <w:rPr>
          <w:lang w:val="ro-RO"/>
        </w:rPr>
        <w:t xml:space="preserve"> </w:t>
      </w:r>
      <w:r>
        <w:rPr>
          <w:lang w:val="ro-RO"/>
        </w:rPr>
        <w:t xml:space="preserve">şi </w:t>
      </w:r>
      <w:r w:rsidRPr="00B67819">
        <w:rPr>
          <w:position w:val="-16"/>
          <w:lang w:val="ro-RO"/>
        </w:rPr>
        <w:object w:dxaOrig="1900" w:dyaOrig="400">
          <v:shape id="_x0000_i1124" type="#_x0000_t75" style="width:95.3pt;height:20.25pt" o:ole="">
            <v:imagedata r:id="rId231" o:title=""/>
          </v:shape>
          <o:OLEObject Type="Embed" ProgID="Equation.DSMT4" ShapeID="_x0000_i1124" DrawAspect="Content" ObjectID="_1398237354" r:id="rId232"/>
        </w:object>
      </w:r>
      <w:r>
        <w:rPr>
          <w:lang w:val="ro-RO"/>
        </w:rPr>
        <w:t xml:space="preserve">. Se obţine schema în X din fig. c. </w:t>
      </w:r>
    </w:p>
    <w:p w:rsidR="0046539B" w:rsidRPr="00E6122B" w:rsidRDefault="0046539B" w:rsidP="00E6122B">
      <w:pPr>
        <w:jc w:val="center"/>
        <w:rPr>
          <w:lang w:val="ro-RO"/>
        </w:rPr>
      </w:pPr>
      <w:r>
        <w:rPr>
          <w:noProof/>
        </w:rPr>
        <w:drawing>
          <wp:inline distT="0" distB="0" distL="0" distR="0" wp14:anchorId="5D46AEE1" wp14:editId="7BAFDDE7">
            <wp:extent cx="5717372" cy="122400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3"/>
                    <a:srcRect t="2" b="14911"/>
                    <a:stretch/>
                  </pic:blipFill>
                  <pic:spPr bwMode="auto">
                    <a:xfrm>
                      <a:off x="0" y="0"/>
                      <a:ext cx="5760085" cy="1233144"/>
                    </a:xfrm>
                    <a:prstGeom prst="rect">
                      <a:avLst/>
                    </a:prstGeom>
                    <a:ln>
                      <a:noFill/>
                    </a:ln>
                    <a:extLst>
                      <a:ext uri="{53640926-AAD7-44D8-BBD7-CCE9431645EC}">
                        <a14:shadowObscured xmlns:a14="http://schemas.microsoft.com/office/drawing/2010/main"/>
                      </a:ext>
                    </a:extLst>
                  </pic:spPr>
                </pic:pic>
              </a:graphicData>
            </a:graphic>
          </wp:inline>
        </w:drawing>
      </w:r>
    </w:p>
    <w:p w:rsidR="00E6122B" w:rsidRDefault="00E6122B" w:rsidP="00E6122B">
      <w:pPr>
        <w:ind w:firstLine="374"/>
        <w:jc w:val="center"/>
        <w:rPr>
          <w:lang w:val="ro-RO"/>
        </w:rPr>
      </w:pPr>
      <w:r>
        <w:rPr>
          <w:lang w:val="ro-RO"/>
        </w:rPr>
        <w:t>Figura: Transfo</w:t>
      </w:r>
      <w:r w:rsidR="00775C32">
        <w:rPr>
          <w:lang w:val="ro-RO"/>
        </w:rPr>
        <w:t>r</w:t>
      </w:r>
      <w:r>
        <w:rPr>
          <w:lang w:val="ro-RO"/>
        </w:rPr>
        <w:t>marea unui diport in T prin teorema bisectiunii</w:t>
      </w:r>
    </w:p>
    <w:p w:rsidR="00E6122B" w:rsidRDefault="00910487" w:rsidP="00910487">
      <w:pPr>
        <w:ind w:firstLine="374"/>
        <w:jc w:val="right"/>
        <w:rPr>
          <w:lang w:val="ro-RO"/>
        </w:rPr>
      </w:pPr>
      <w:r>
        <w:rPr>
          <w:lang w:val="ro-RO"/>
        </w:rPr>
        <w:t>■</w:t>
      </w:r>
    </w:p>
    <w:p w:rsidR="00910487" w:rsidRDefault="00910487" w:rsidP="00910487">
      <w:pPr>
        <w:ind w:firstLine="374"/>
        <w:jc w:val="right"/>
        <w:rPr>
          <w:lang w:val="ro-RO"/>
        </w:rPr>
      </w:pPr>
    </w:p>
    <w:p w:rsidR="0046539B" w:rsidRDefault="00910487" w:rsidP="00910487">
      <w:pPr>
        <w:jc w:val="both"/>
        <w:rPr>
          <w:lang w:val="ro-RO"/>
        </w:rPr>
      </w:pPr>
      <w:r w:rsidRPr="00910487">
        <w:rPr>
          <w:b/>
          <w:color w:val="0000FF"/>
          <w:u w:val="single"/>
          <w:lang w:val="ro-RO"/>
        </w:rPr>
        <w:t xml:space="preserve">Aplicaţie </w:t>
      </w:r>
      <w:r>
        <w:rPr>
          <w:b/>
          <w:color w:val="0000FF"/>
          <w:u w:val="single"/>
          <w:lang w:val="ro-RO"/>
        </w:rPr>
        <w:t>2</w:t>
      </w:r>
      <w:r w:rsidRPr="00910487">
        <w:rPr>
          <w:b/>
          <w:color w:val="0000FF"/>
          <w:u w:val="single"/>
          <w:lang w:val="ro-RO"/>
        </w:rPr>
        <w:t>:</w:t>
      </w:r>
      <w:r w:rsidRPr="00910487">
        <w:rPr>
          <w:color w:val="0000FF"/>
          <w:lang w:val="ro-RO"/>
        </w:rPr>
        <w:t xml:space="preserve">  </w:t>
      </w:r>
      <w:r w:rsidR="0046539B">
        <w:rPr>
          <w:lang w:val="ro-RO"/>
        </w:rPr>
        <w:t>Să se transforme într-un diport în X diportul în TP din fig</w:t>
      </w:r>
      <w:r w:rsidR="00C744BE">
        <w:rPr>
          <w:lang w:val="ro-RO"/>
        </w:rPr>
        <w:t xml:space="preserve">ura </w:t>
      </w:r>
      <w:r w:rsidR="0046539B" w:rsidRPr="00C744BE">
        <w:rPr>
          <w:i/>
          <w:lang w:val="ro-RO"/>
        </w:rPr>
        <w:t>a</w:t>
      </w:r>
      <w:r w:rsidR="0046539B">
        <w:rPr>
          <w:lang w:val="ro-RO"/>
        </w:rPr>
        <w:t xml:space="preserve">. Bisectarea diportului în TP este ilustrată în fig. b, de unde rezultă structura semicelulei din fig. c. Se observă că </w:t>
      </w:r>
      <w:r w:rsidR="0046539B" w:rsidRPr="00B67819">
        <w:rPr>
          <w:position w:val="-16"/>
          <w:lang w:val="ro-RO"/>
        </w:rPr>
        <w:object w:dxaOrig="800" w:dyaOrig="400">
          <v:shape id="_x0000_i1125" type="#_x0000_t75" style="width:39.75pt;height:20.25pt" o:ole="">
            <v:imagedata r:id="rId234" o:title=""/>
          </v:shape>
          <o:OLEObject Type="Embed" ProgID="Equation.DSMT4" ShapeID="_x0000_i1125" DrawAspect="Content" ObjectID="_1398237355" r:id="rId235"/>
        </w:object>
      </w:r>
      <w:r w:rsidR="0046539B" w:rsidRPr="00771232">
        <w:rPr>
          <w:lang w:val="ro-RO"/>
        </w:rPr>
        <w:t xml:space="preserve"> </w:t>
      </w:r>
      <w:r w:rsidR="0046539B">
        <w:rPr>
          <w:lang w:val="ro-RO"/>
        </w:rPr>
        <w:t xml:space="preserve">este impedanţa echivalentă a impedanţelor </w:t>
      </w:r>
      <w:r w:rsidR="0046539B" w:rsidRPr="003D283A">
        <w:rPr>
          <w:i/>
          <w:lang w:val="ro-RO"/>
        </w:rPr>
        <w:t>Z</w:t>
      </w:r>
      <w:r w:rsidR="0046539B">
        <w:rPr>
          <w:vertAlign w:val="subscript"/>
          <w:lang w:val="ro-RO"/>
        </w:rPr>
        <w:t>1</w:t>
      </w:r>
      <w:r w:rsidR="0046539B">
        <w:rPr>
          <w:lang w:val="ro-RO"/>
        </w:rPr>
        <w:t xml:space="preserve"> şi </w:t>
      </w:r>
      <w:r w:rsidR="0046539B" w:rsidRPr="003D283A">
        <w:rPr>
          <w:i/>
          <w:lang w:val="ro-RO"/>
        </w:rPr>
        <w:t>Z</w:t>
      </w:r>
      <w:r w:rsidR="0046539B">
        <w:rPr>
          <w:vertAlign w:val="subscript"/>
          <w:lang w:val="ro-RO"/>
        </w:rPr>
        <w:t>3</w:t>
      </w:r>
      <w:r w:rsidR="0046539B">
        <w:rPr>
          <w:lang w:val="ro-RO"/>
        </w:rPr>
        <w:t xml:space="preserve">/2 conectate în paralel, iar </w:t>
      </w:r>
      <w:r w:rsidR="0046539B" w:rsidRPr="00B67819">
        <w:rPr>
          <w:position w:val="-16"/>
          <w:lang w:val="ro-RO"/>
        </w:rPr>
        <w:object w:dxaOrig="1900" w:dyaOrig="400">
          <v:shape id="_x0000_i1126" type="#_x0000_t75" style="width:95.3pt;height:20.25pt" o:ole="">
            <v:imagedata r:id="rId236" o:title=""/>
          </v:shape>
          <o:OLEObject Type="Embed" ProgID="Equation.DSMT4" ShapeID="_x0000_i1126" DrawAspect="Content" ObjectID="_1398237356" r:id="rId237"/>
        </w:object>
      </w:r>
      <w:r w:rsidR="0046539B">
        <w:rPr>
          <w:lang w:val="ro-RO"/>
        </w:rPr>
        <w:t xml:space="preserve">. Schema diportului echivalent în X este dată în fig. d. </w:t>
      </w:r>
    </w:p>
    <w:p w:rsidR="0046539B" w:rsidRDefault="0046539B" w:rsidP="0046539B">
      <w:pPr>
        <w:jc w:val="center"/>
        <w:rPr>
          <w:b/>
          <w:sz w:val="26"/>
          <w:szCs w:val="26"/>
          <w:lang w:val="ro-RO"/>
        </w:rPr>
      </w:pPr>
      <w:r>
        <w:rPr>
          <w:noProof/>
        </w:rPr>
        <w:drawing>
          <wp:inline distT="0" distB="0" distL="0" distR="0" wp14:anchorId="1ED7AB24" wp14:editId="52CD42F1">
            <wp:extent cx="5018790" cy="29160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38"/>
                    <a:srcRect b="5316"/>
                    <a:stretch/>
                  </pic:blipFill>
                  <pic:spPr bwMode="auto">
                    <a:xfrm>
                      <a:off x="0" y="0"/>
                      <a:ext cx="5029200" cy="2922048"/>
                    </a:xfrm>
                    <a:prstGeom prst="rect">
                      <a:avLst/>
                    </a:prstGeom>
                    <a:ln>
                      <a:noFill/>
                    </a:ln>
                    <a:extLst>
                      <a:ext uri="{53640926-AAD7-44D8-BBD7-CCE9431645EC}">
                        <a14:shadowObscured xmlns:a14="http://schemas.microsoft.com/office/drawing/2010/main"/>
                      </a:ext>
                    </a:extLst>
                  </pic:spPr>
                </pic:pic>
              </a:graphicData>
            </a:graphic>
          </wp:inline>
        </w:drawing>
      </w:r>
    </w:p>
    <w:p w:rsidR="00313296" w:rsidRPr="00313296" w:rsidRDefault="00313296" w:rsidP="0046539B">
      <w:pPr>
        <w:jc w:val="center"/>
        <w:rPr>
          <w:lang w:val="ro-RO"/>
        </w:rPr>
      </w:pPr>
      <w:r w:rsidRPr="00313296">
        <w:rPr>
          <w:lang w:val="ro-RO"/>
        </w:rPr>
        <w:t>Figura: Aplicarea teoremei bisectiunii la un diport TP</w:t>
      </w:r>
    </w:p>
    <w:p w:rsidR="00910487" w:rsidRDefault="00910487" w:rsidP="00910487">
      <w:pPr>
        <w:ind w:firstLine="374"/>
        <w:jc w:val="right"/>
        <w:rPr>
          <w:lang w:val="ro-RO"/>
        </w:rPr>
      </w:pPr>
      <w:r>
        <w:rPr>
          <w:lang w:val="ro-RO"/>
        </w:rPr>
        <w:t>■</w:t>
      </w:r>
    </w:p>
    <w:p w:rsidR="002A3AFD" w:rsidRDefault="002A3AFD" w:rsidP="002A3AFD">
      <w:pPr>
        <w:rPr>
          <w:b/>
          <w:color w:val="000000" w:themeColor="text1"/>
          <w:lang w:val="fr-FR"/>
        </w:rPr>
      </w:pPr>
    </w:p>
    <w:p w:rsidR="004E1D98" w:rsidRDefault="004E1D98" w:rsidP="00BD5CD4">
      <w:pPr>
        <w:tabs>
          <w:tab w:val="left" w:pos="0"/>
        </w:tabs>
        <w:ind w:firstLine="374"/>
        <w:rPr>
          <w:lang w:val="ro-RO"/>
        </w:rPr>
      </w:pPr>
    </w:p>
    <w:p w:rsidR="00B3435E" w:rsidRDefault="00B3435E" w:rsidP="00BD5CD4">
      <w:pPr>
        <w:tabs>
          <w:tab w:val="left" w:pos="0"/>
        </w:tabs>
        <w:ind w:firstLine="374"/>
        <w:rPr>
          <w:lang w:val="ro-RO"/>
        </w:rPr>
      </w:pPr>
    </w:p>
    <w:p w:rsidR="00B3435E" w:rsidRDefault="00B3435E" w:rsidP="00BD5CD4">
      <w:pPr>
        <w:tabs>
          <w:tab w:val="left" w:pos="0"/>
        </w:tabs>
        <w:ind w:firstLine="374"/>
        <w:rPr>
          <w:lang w:val="ro-RO"/>
        </w:rPr>
      </w:pPr>
    </w:p>
    <w:p w:rsidR="004E1D98" w:rsidRPr="00A54D02" w:rsidRDefault="004E1D98" w:rsidP="004E1D98">
      <w:pPr>
        <w:tabs>
          <w:tab w:val="left" w:pos="0"/>
        </w:tabs>
        <w:ind w:firstLine="374"/>
        <w:jc w:val="center"/>
        <w:rPr>
          <w:b/>
          <w:color w:val="0000FF"/>
          <w:lang w:val="ro-RO"/>
        </w:rPr>
      </w:pPr>
      <w:r w:rsidRPr="00A54D02">
        <w:rPr>
          <w:b/>
          <w:color w:val="0000FF"/>
          <w:lang w:val="ro-RO"/>
        </w:rPr>
        <w:t>Concluzii</w:t>
      </w:r>
    </w:p>
    <w:p w:rsidR="004E1D98" w:rsidRDefault="004E1D98" w:rsidP="00BD5CD4">
      <w:pPr>
        <w:tabs>
          <w:tab w:val="left" w:pos="0"/>
        </w:tabs>
        <w:ind w:firstLine="374"/>
        <w:rPr>
          <w:lang w:val="ro-RO"/>
        </w:rPr>
      </w:pPr>
    </w:p>
    <w:p w:rsidR="004E1D98" w:rsidRDefault="00E51CE9" w:rsidP="00BD5CD4">
      <w:pPr>
        <w:tabs>
          <w:tab w:val="left" w:pos="0"/>
        </w:tabs>
        <w:ind w:firstLine="374"/>
        <w:rPr>
          <w:lang w:val="ro-RO"/>
        </w:rPr>
      </w:pPr>
      <w:r>
        <w:rPr>
          <w:lang w:val="ro-RO"/>
        </w:rPr>
        <w:t>S-au studiat:</w:t>
      </w:r>
    </w:p>
    <w:p w:rsidR="00E51CE9" w:rsidRPr="00E51CE9" w:rsidRDefault="00E51CE9" w:rsidP="00BD5CD4">
      <w:pPr>
        <w:tabs>
          <w:tab w:val="left" w:pos="0"/>
        </w:tabs>
        <w:ind w:firstLine="374"/>
        <w:rPr>
          <w:color w:val="000000" w:themeColor="text1"/>
          <w:lang w:val="ro-RO"/>
        </w:rPr>
      </w:pPr>
    </w:p>
    <w:p w:rsidR="00E51CE9" w:rsidRPr="00E51CE9" w:rsidRDefault="00E51CE9" w:rsidP="00E51CE9">
      <w:pPr>
        <w:pStyle w:val="Listparagraf"/>
        <w:numPr>
          <w:ilvl w:val="0"/>
          <w:numId w:val="10"/>
        </w:numPr>
        <w:jc w:val="both"/>
        <w:rPr>
          <w:color w:val="000000" w:themeColor="text1"/>
          <w:lang w:val="ro-RO"/>
        </w:rPr>
      </w:pPr>
      <w:r w:rsidRPr="00E51CE9">
        <w:rPr>
          <w:color w:val="000000" w:themeColor="text1"/>
        </w:rPr>
        <w:t xml:space="preserve">Diporţi ideali (Transformatorul ideal, </w:t>
      </w:r>
      <w:r w:rsidRPr="00E51CE9">
        <w:rPr>
          <w:color w:val="000000" w:themeColor="text1"/>
          <w:lang w:val="ro-RO"/>
        </w:rPr>
        <w:t xml:space="preserve"> Convertorul de impedanţă negativă (CIN), Convertorul de impedanţă generalizat (CIG),  Giratorul ideal, Surse comandate ideale)</w:t>
      </w:r>
    </w:p>
    <w:p w:rsidR="00E51CE9" w:rsidRPr="00E51CE9" w:rsidRDefault="00E51CE9" w:rsidP="00E51CE9">
      <w:pPr>
        <w:rPr>
          <w:color w:val="000000" w:themeColor="text1"/>
        </w:rPr>
      </w:pPr>
    </w:p>
    <w:p w:rsidR="00E51CE9" w:rsidRPr="00EF4256" w:rsidRDefault="00424831" w:rsidP="00424831">
      <w:pPr>
        <w:pStyle w:val="Listparagraf"/>
        <w:numPr>
          <w:ilvl w:val="0"/>
          <w:numId w:val="10"/>
        </w:numPr>
        <w:jc w:val="both"/>
        <w:rPr>
          <w:color w:val="000000" w:themeColor="text1"/>
          <w:lang w:val="fr-FR"/>
        </w:rPr>
      </w:pPr>
      <w:r>
        <w:rPr>
          <w:color w:val="000000" w:themeColor="text1"/>
        </w:rPr>
        <w:t xml:space="preserve">Exista 6 familii de parametri organizati in matrici: </w:t>
      </w:r>
      <w:r w:rsidR="00E51CE9" w:rsidRPr="00EF4256">
        <w:rPr>
          <w:color w:val="000000" w:themeColor="text1"/>
        </w:rPr>
        <w:t>(</w:t>
      </w:r>
      <w:r w:rsidR="00E51CE9" w:rsidRPr="00424831">
        <w:rPr>
          <w:b/>
          <w:color w:val="000000" w:themeColor="text1"/>
          <w:lang w:val="fr-FR"/>
        </w:rPr>
        <w:t>Z</w:t>
      </w:r>
      <w:r w:rsidR="00E51CE9" w:rsidRPr="00EF4256">
        <w:rPr>
          <w:color w:val="000000" w:themeColor="text1"/>
          <w:lang w:val="fr-FR"/>
        </w:rPr>
        <w:t xml:space="preserve">, </w:t>
      </w:r>
      <w:r w:rsidR="00E51CE9" w:rsidRPr="00424831">
        <w:rPr>
          <w:b/>
          <w:color w:val="000000" w:themeColor="text1"/>
          <w:lang w:val="fr-FR"/>
        </w:rPr>
        <w:t>Y</w:t>
      </w:r>
      <w:r w:rsidR="00E51CE9" w:rsidRPr="00EF4256">
        <w:rPr>
          <w:color w:val="000000" w:themeColor="text1"/>
          <w:lang w:val="fr-FR"/>
        </w:rPr>
        <w:t xml:space="preserve">, fundamentali (de lanţ) </w:t>
      </w:r>
      <w:r w:rsidR="00E51CE9" w:rsidRPr="00424831">
        <w:rPr>
          <w:b/>
          <w:color w:val="000000" w:themeColor="text1"/>
          <w:lang w:val="fr-FR"/>
        </w:rPr>
        <w:t>A</w:t>
      </w:r>
      <w:r w:rsidR="00E51CE9" w:rsidRPr="00EF4256">
        <w:rPr>
          <w:color w:val="000000" w:themeColor="text1"/>
          <w:lang w:val="fr-FR"/>
        </w:rPr>
        <w:t>, fundamentali inverşi</w:t>
      </w:r>
      <w:r>
        <w:rPr>
          <w:color w:val="000000" w:themeColor="text1"/>
          <w:lang w:val="fr-FR"/>
        </w:rPr>
        <w:t xml:space="preserve"> </w:t>
      </w:r>
      <w:r w:rsidRPr="00424831">
        <w:rPr>
          <w:b/>
          <w:color w:val="000000" w:themeColor="text1"/>
          <w:lang w:val="fr-FR"/>
        </w:rPr>
        <w:t>B</w:t>
      </w:r>
      <w:r w:rsidR="00E51CE9" w:rsidRPr="00EF4256">
        <w:rPr>
          <w:color w:val="000000" w:themeColor="text1"/>
          <w:lang w:val="fr-FR"/>
        </w:rPr>
        <w:t xml:space="preserve">, </w:t>
      </w:r>
      <w:r w:rsidR="00E51CE9" w:rsidRPr="00EF4256">
        <w:rPr>
          <w:color w:val="000000" w:themeColor="text1"/>
        </w:rPr>
        <w:t xml:space="preserve">hibrizi </w:t>
      </w:r>
      <w:r w:rsidRPr="00424831">
        <w:rPr>
          <w:b/>
          <w:color w:val="000000" w:themeColor="text1"/>
        </w:rPr>
        <w:t>H</w:t>
      </w:r>
      <w:r>
        <w:rPr>
          <w:color w:val="000000" w:themeColor="text1"/>
        </w:rPr>
        <w:t xml:space="preserve"> </w:t>
      </w:r>
      <w:r w:rsidR="00E51CE9" w:rsidRPr="00EF4256">
        <w:rPr>
          <w:color w:val="000000" w:themeColor="text1"/>
        </w:rPr>
        <w:t xml:space="preserve">si </w:t>
      </w:r>
      <w:r w:rsidR="00E51CE9" w:rsidRPr="00EF4256">
        <w:rPr>
          <w:color w:val="000000" w:themeColor="text1"/>
          <w:lang w:val="fr-FR"/>
        </w:rPr>
        <w:t>hibrizi inverşi</w:t>
      </w:r>
      <w:r>
        <w:rPr>
          <w:color w:val="000000" w:themeColor="text1"/>
          <w:lang w:val="fr-FR"/>
        </w:rPr>
        <w:t xml:space="preserve"> </w:t>
      </w:r>
      <w:r w:rsidRPr="00424831">
        <w:rPr>
          <w:b/>
          <w:color w:val="000000" w:themeColor="text1"/>
          <w:lang w:val="fr-FR"/>
        </w:rPr>
        <w:t>G</w:t>
      </w:r>
      <w:r w:rsidR="00E51CE9" w:rsidRPr="00EF4256">
        <w:rPr>
          <w:color w:val="000000" w:themeColor="text1"/>
          <w:lang w:val="fr-FR"/>
        </w:rPr>
        <w:t>).</w:t>
      </w:r>
    </w:p>
    <w:p w:rsidR="00E51CE9" w:rsidRPr="00E51CE9" w:rsidRDefault="00E51CE9" w:rsidP="00E51CE9">
      <w:pPr>
        <w:rPr>
          <w:color w:val="000000" w:themeColor="text1"/>
          <w:lang w:val="fr-FR"/>
        </w:rPr>
      </w:pPr>
    </w:p>
    <w:p w:rsidR="00E51CE9" w:rsidRPr="00EF4256" w:rsidRDefault="00E51CE9" w:rsidP="00EF4256">
      <w:pPr>
        <w:pStyle w:val="Listparagraf"/>
        <w:numPr>
          <w:ilvl w:val="0"/>
          <w:numId w:val="10"/>
        </w:numPr>
        <w:rPr>
          <w:color w:val="000000" w:themeColor="text1"/>
          <w:lang w:val="fr-FR"/>
        </w:rPr>
      </w:pPr>
      <w:r w:rsidRPr="00EF4256">
        <w:rPr>
          <w:color w:val="000000" w:themeColor="text1"/>
          <w:lang w:val="fr-FR"/>
        </w:rPr>
        <w:t>Conexiunile diporţilor (serie, paralel, serie-paralel, paralel-serie, în cascadă (în lanţ)) .</w:t>
      </w:r>
    </w:p>
    <w:p w:rsidR="00E51CE9" w:rsidRPr="00E51CE9" w:rsidRDefault="00E51CE9" w:rsidP="00E51CE9">
      <w:pPr>
        <w:rPr>
          <w:color w:val="000000" w:themeColor="text1"/>
          <w:lang w:val="ro-RO"/>
        </w:rPr>
      </w:pPr>
    </w:p>
    <w:p w:rsidR="00E51CE9" w:rsidRPr="00EF4256" w:rsidRDefault="00E51CE9" w:rsidP="00EF4256">
      <w:pPr>
        <w:pStyle w:val="Listparagraf"/>
        <w:numPr>
          <w:ilvl w:val="0"/>
          <w:numId w:val="10"/>
        </w:numPr>
        <w:rPr>
          <w:color w:val="000000" w:themeColor="text1"/>
          <w:lang w:val="ro-RO"/>
        </w:rPr>
      </w:pPr>
      <w:r w:rsidRPr="00EF4256">
        <w:rPr>
          <w:color w:val="000000" w:themeColor="text1"/>
          <w:lang w:val="ro-RO"/>
        </w:rPr>
        <w:t>Structuri uzuale de diporţi</w:t>
      </w:r>
    </w:p>
    <w:p w:rsidR="00E51CE9" w:rsidRPr="00E51CE9" w:rsidRDefault="00E51CE9" w:rsidP="00E51CE9">
      <w:pPr>
        <w:rPr>
          <w:color w:val="000000" w:themeColor="text1"/>
          <w:lang w:val="ro-RO"/>
        </w:rPr>
      </w:pPr>
    </w:p>
    <w:p w:rsidR="00E51CE9" w:rsidRPr="00EF4256" w:rsidRDefault="00E51CE9" w:rsidP="00EF4256">
      <w:pPr>
        <w:pStyle w:val="Listparagraf"/>
        <w:numPr>
          <w:ilvl w:val="0"/>
          <w:numId w:val="10"/>
        </w:numPr>
        <w:rPr>
          <w:color w:val="000000" w:themeColor="text1"/>
          <w:lang w:val="ro-RO"/>
        </w:rPr>
      </w:pPr>
      <w:r w:rsidRPr="00EF4256">
        <w:rPr>
          <w:color w:val="000000" w:themeColor="text1"/>
          <w:lang w:val="ro-RO"/>
        </w:rPr>
        <w:t>Echivalenţa diporţilor</w:t>
      </w:r>
    </w:p>
    <w:p w:rsidR="00E51CE9" w:rsidRPr="00E51CE9" w:rsidRDefault="00E51CE9" w:rsidP="00E51CE9">
      <w:pPr>
        <w:rPr>
          <w:color w:val="000000" w:themeColor="text1"/>
          <w:lang w:val="ro-RO"/>
        </w:rPr>
      </w:pPr>
      <w:bookmarkStart w:id="0" w:name="_GoBack"/>
      <w:bookmarkEnd w:id="0"/>
    </w:p>
    <w:p w:rsidR="00E51CE9" w:rsidRPr="00EF4256" w:rsidRDefault="00E51CE9" w:rsidP="00EF4256">
      <w:pPr>
        <w:pStyle w:val="Listparagraf"/>
        <w:numPr>
          <w:ilvl w:val="0"/>
          <w:numId w:val="10"/>
        </w:numPr>
        <w:rPr>
          <w:color w:val="000000" w:themeColor="text1"/>
          <w:lang w:val="ro-RO"/>
        </w:rPr>
      </w:pPr>
      <w:r w:rsidRPr="00EF4256">
        <w:rPr>
          <w:color w:val="000000" w:themeColor="text1"/>
          <w:lang w:val="ro-RO"/>
        </w:rPr>
        <w:t xml:space="preserve">Teorema bisectiunii (Bartlett) pentru transformarea unui diport simetric intr-un diport echivalent in X. </w:t>
      </w:r>
    </w:p>
    <w:p w:rsidR="00E51CE9" w:rsidRDefault="00E51CE9" w:rsidP="000E745A">
      <w:pPr>
        <w:tabs>
          <w:tab w:val="left" w:pos="0"/>
        </w:tabs>
        <w:rPr>
          <w:lang w:val="ro-RO"/>
        </w:rPr>
      </w:pPr>
    </w:p>
    <w:p w:rsidR="000E745A" w:rsidRPr="000E745A" w:rsidRDefault="000E745A" w:rsidP="000E745A">
      <w:pPr>
        <w:tabs>
          <w:tab w:val="left" w:pos="0"/>
        </w:tabs>
        <w:rPr>
          <w:color w:val="FF0000"/>
          <w:lang w:val="ro-RO"/>
        </w:rPr>
      </w:pPr>
    </w:p>
    <w:sectPr w:rsidR="000E745A" w:rsidRPr="000E745A" w:rsidSect="00B17549">
      <w:headerReference w:type="even" r:id="rId239"/>
      <w:headerReference w:type="default" r:id="rId240"/>
      <w:pgSz w:w="11907" w:h="16840" w:code="9"/>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280" w:rsidRDefault="00B20280" w:rsidP="00B17549">
      <w:r>
        <w:separator/>
      </w:r>
    </w:p>
  </w:endnote>
  <w:endnote w:type="continuationSeparator" w:id="0">
    <w:p w:rsidR="00B20280" w:rsidRDefault="00B20280" w:rsidP="00B17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280" w:rsidRDefault="00B20280" w:rsidP="00B17549">
      <w:r>
        <w:separator/>
      </w:r>
    </w:p>
  </w:footnote>
  <w:footnote w:type="continuationSeparator" w:id="0">
    <w:p w:rsidR="00B20280" w:rsidRDefault="00B20280" w:rsidP="00B17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606517"/>
      <w:docPartObj>
        <w:docPartGallery w:val="Page Numbers (Top of Page)"/>
        <w:docPartUnique/>
      </w:docPartObj>
    </w:sdtPr>
    <w:sdtEndPr>
      <w:rPr>
        <w:noProof/>
      </w:rPr>
    </w:sdtEndPr>
    <w:sdtContent>
      <w:p w:rsidR="009A6144" w:rsidRDefault="009A6144" w:rsidP="00D176F3">
        <w:pPr>
          <w:pStyle w:val="Antet"/>
          <w:pBdr>
            <w:bottom w:val="single" w:sz="4" w:space="1" w:color="auto"/>
          </w:pBdr>
        </w:pPr>
        <w:r>
          <w:fldChar w:fldCharType="begin"/>
        </w:r>
        <w:r>
          <w:instrText xml:space="preserve"> PAGE   \* MERGEFORMAT </w:instrText>
        </w:r>
        <w:r>
          <w:fldChar w:fldCharType="separate"/>
        </w:r>
        <w:r w:rsidR="003D695D">
          <w:rPr>
            <w:noProof/>
          </w:rPr>
          <w:t>2</w:t>
        </w:r>
        <w:r>
          <w:rPr>
            <w:noProof/>
          </w:rPr>
          <w:fldChar w:fldCharType="end"/>
        </w:r>
        <w:r>
          <w:rPr>
            <w:noProof/>
          </w:rPr>
          <w:t xml:space="preserve">                                                            Analiza diportilor</w:t>
        </w:r>
      </w:p>
    </w:sdtContent>
  </w:sdt>
  <w:p w:rsidR="009A6144" w:rsidRDefault="009A6144">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5706838"/>
      <w:docPartObj>
        <w:docPartGallery w:val="Page Numbers (Top of Page)"/>
        <w:docPartUnique/>
      </w:docPartObj>
    </w:sdtPr>
    <w:sdtEndPr>
      <w:rPr>
        <w:noProof/>
      </w:rPr>
    </w:sdtEndPr>
    <w:sdtContent>
      <w:p w:rsidR="009A6144" w:rsidRDefault="009A6144" w:rsidP="00B17549">
        <w:pPr>
          <w:pStyle w:val="Antet"/>
          <w:pBdr>
            <w:bottom w:val="single" w:sz="4" w:space="1" w:color="auto"/>
          </w:pBdr>
        </w:pPr>
        <w:r>
          <w:fldChar w:fldCharType="begin"/>
        </w:r>
        <w:r>
          <w:instrText xml:space="preserve"> PAGE   \* MERGEFORMAT </w:instrText>
        </w:r>
        <w:r>
          <w:fldChar w:fldCharType="separate"/>
        </w:r>
        <w:r w:rsidR="00507852">
          <w:rPr>
            <w:noProof/>
          </w:rPr>
          <w:t>15</w:t>
        </w:r>
        <w:r>
          <w:rPr>
            <w:noProof/>
          </w:rPr>
          <w:fldChar w:fldCharType="end"/>
        </w:r>
        <w:r>
          <w:rPr>
            <w:noProof/>
          </w:rPr>
          <w:t xml:space="preserve">                                      Analiza si sinteza circuitelor si sistemelor</w:t>
        </w:r>
      </w:p>
    </w:sdtContent>
  </w:sdt>
  <w:p w:rsidR="009A6144" w:rsidRDefault="009A6144">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06871"/>
    <w:multiLevelType w:val="multilevel"/>
    <w:tmpl w:val="24729306"/>
    <w:lvl w:ilvl="0">
      <w:start w:val="1"/>
      <w:numFmt w:val="decimal"/>
      <w:lvlText w:val="%1."/>
      <w:lvlJc w:val="left"/>
      <w:pPr>
        <w:ind w:left="360" w:hanging="360"/>
      </w:pPr>
      <w:rPr>
        <w:rFonts w:hint="default"/>
      </w:rPr>
    </w:lvl>
    <w:lvl w:ilvl="1">
      <w:start w:val="1"/>
      <w:numFmt w:val="decimal"/>
      <w:isLgl/>
      <w:lvlText w:val="%1.%2."/>
      <w:lvlJc w:val="left"/>
      <w:pPr>
        <w:ind w:left="630" w:hanging="630"/>
      </w:pPr>
      <w:rPr>
        <w:rFonts w:hint="default"/>
        <w:b/>
        <w:u w:val="single"/>
      </w:rPr>
    </w:lvl>
    <w:lvl w:ilvl="2">
      <w:start w:val="4"/>
      <w:numFmt w:val="decimal"/>
      <w:isLgl/>
      <w:lvlText w:val="%1.%2.%3."/>
      <w:lvlJc w:val="left"/>
      <w:pPr>
        <w:ind w:left="720" w:hanging="720"/>
      </w:pPr>
      <w:rPr>
        <w:rFonts w:hint="default"/>
        <w:b/>
        <w:u w:val="single"/>
      </w:rPr>
    </w:lvl>
    <w:lvl w:ilvl="3">
      <w:start w:val="1"/>
      <w:numFmt w:val="decimal"/>
      <w:isLgl/>
      <w:lvlText w:val="%1.%2.%3.%4."/>
      <w:lvlJc w:val="left"/>
      <w:pPr>
        <w:ind w:left="720" w:hanging="720"/>
      </w:pPr>
      <w:rPr>
        <w:rFonts w:hint="default"/>
        <w:b/>
        <w:u w:val="single"/>
      </w:rPr>
    </w:lvl>
    <w:lvl w:ilvl="4">
      <w:start w:val="1"/>
      <w:numFmt w:val="decimal"/>
      <w:isLgl/>
      <w:lvlText w:val="%1.%2.%3.%4.%5."/>
      <w:lvlJc w:val="left"/>
      <w:pPr>
        <w:ind w:left="1080" w:hanging="1080"/>
      </w:pPr>
      <w:rPr>
        <w:rFonts w:hint="default"/>
        <w:b/>
        <w:u w:val="single"/>
      </w:rPr>
    </w:lvl>
    <w:lvl w:ilvl="5">
      <w:start w:val="1"/>
      <w:numFmt w:val="decimal"/>
      <w:isLgl/>
      <w:lvlText w:val="%1.%2.%3.%4.%5.%6."/>
      <w:lvlJc w:val="left"/>
      <w:pPr>
        <w:ind w:left="1080" w:hanging="1080"/>
      </w:pPr>
      <w:rPr>
        <w:rFonts w:hint="default"/>
        <w:b/>
        <w:u w:val="single"/>
      </w:rPr>
    </w:lvl>
    <w:lvl w:ilvl="6">
      <w:start w:val="1"/>
      <w:numFmt w:val="decimal"/>
      <w:isLgl/>
      <w:lvlText w:val="%1.%2.%3.%4.%5.%6.%7."/>
      <w:lvlJc w:val="left"/>
      <w:pPr>
        <w:ind w:left="1440" w:hanging="1440"/>
      </w:pPr>
      <w:rPr>
        <w:rFonts w:hint="default"/>
        <w:b/>
        <w:u w:val="single"/>
      </w:rPr>
    </w:lvl>
    <w:lvl w:ilvl="7">
      <w:start w:val="1"/>
      <w:numFmt w:val="decimal"/>
      <w:isLgl/>
      <w:lvlText w:val="%1.%2.%3.%4.%5.%6.%7.%8."/>
      <w:lvlJc w:val="left"/>
      <w:pPr>
        <w:ind w:left="1440" w:hanging="1440"/>
      </w:pPr>
      <w:rPr>
        <w:rFonts w:hint="default"/>
        <w:b/>
        <w:u w:val="single"/>
      </w:rPr>
    </w:lvl>
    <w:lvl w:ilvl="8">
      <w:start w:val="1"/>
      <w:numFmt w:val="decimal"/>
      <w:isLgl/>
      <w:lvlText w:val="%1.%2.%3.%4.%5.%6.%7.%8.%9."/>
      <w:lvlJc w:val="left"/>
      <w:pPr>
        <w:ind w:left="1800" w:hanging="1800"/>
      </w:pPr>
      <w:rPr>
        <w:rFonts w:hint="default"/>
        <w:b/>
        <w:u w:val="single"/>
      </w:rPr>
    </w:lvl>
  </w:abstractNum>
  <w:abstractNum w:abstractNumId="1">
    <w:nsid w:val="1F0959AE"/>
    <w:multiLevelType w:val="hybridMultilevel"/>
    <w:tmpl w:val="FACC1B90"/>
    <w:lvl w:ilvl="0" w:tplc="B374FEAE">
      <w:start w:val="1"/>
      <w:numFmt w:val="decimal"/>
      <w:lvlText w:val="%1."/>
      <w:lvlJc w:val="left"/>
      <w:pPr>
        <w:tabs>
          <w:tab w:val="num" w:pos="1019"/>
        </w:tabs>
        <w:ind w:left="1019" w:hanging="645"/>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2">
    <w:nsid w:val="27A10AE0"/>
    <w:multiLevelType w:val="hybridMultilevel"/>
    <w:tmpl w:val="A94A0842"/>
    <w:lvl w:ilvl="0" w:tplc="67327F30">
      <w:start w:val="1"/>
      <w:numFmt w:val="decimal"/>
      <w:lvlText w:val="(%1)"/>
      <w:lvlJc w:val="left"/>
      <w:pPr>
        <w:tabs>
          <w:tab w:val="num" w:pos="734"/>
        </w:tabs>
        <w:ind w:left="734" w:hanging="360"/>
      </w:pPr>
      <w:rPr>
        <w:rFonts w:hint="default"/>
        <w:sz w:val="24"/>
        <w:szCs w:val="24"/>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3">
    <w:nsid w:val="2D025BB6"/>
    <w:multiLevelType w:val="hybridMultilevel"/>
    <w:tmpl w:val="537A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B05725"/>
    <w:multiLevelType w:val="hybridMultilevel"/>
    <w:tmpl w:val="63CCE8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E1F4FEA"/>
    <w:multiLevelType w:val="hybridMultilevel"/>
    <w:tmpl w:val="3468F338"/>
    <w:lvl w:ilvl="0" w:tplc="67327F30">
      <w:start w:val="1"/>
      <w:numFmt w:val="decimal"/>
      <w:lvlText w:val="(%1)"/>
      <w:lvlJc w:val="left"/>
      <w:pPr>
        <w:tabs>
          <w:tab w:val="num" w:pos="360"/>
        </w:tabs>
        <w:ind w:left="360" w:hanging="360"/>
      </w:pPr>
      <w:rPr>
        <w:rFonts w:hint="default"/>
        <w:sz w:val="24"/>
        <w:szCs w:val="24"/>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5CF61594"/>
    <w:multiLevelType w:val="hybridMultilevel"/>
    <w:tmpl w:val="82D48D86"/>
    <w:lvl w:ilvl="0" w:tplc="86A87142">
      <w:start w:val="3"/>
      <w:numFmt w:val="bullet"/>
      <w:lvlText w:val="-"/>
      <w:lvlJc w:val="left"/>
      <w:pPr>
        <w:tabs>
          <w:tab w:val="num" w:pos="734"/>
        </w:tabs>
        <w:ind w:left="734" w:hanging="360"/>
      </w:pPr>
      <w:rPr>
        <w:rFonts w:ascii="Times New Roman" w:eastAsia="Times New Roman" w:hAnsi="Times New Roman" w:cs="Times New Roman" w:hint="default"/>
      </w:rPr>
    </w:lvl>
    <w:lvl w:ilvl="1" w:tplc="04090003" w:tentative="1">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abstractNum w:abstractNumId="7">
    <w:nsid w:val="5DD56C05"/>
    <w:multiLevelType w:val="hybridMultilevel"/>
    <w:tmpl w:val="9F6C64F8"/>
    <w:lvl w:ilvl="0" w:tplc="B374FEAE">
      <w:start w:val="1"/>
      <w:numFmt w:val="decimal"/>
      <w:lvlText w:val="%1."/>
      <w:lvlJc w:val="left"/>
      <w:pPr>
        <w:tabs>
          <w:tab w:val="num" w:pos="645"/>
        </w:tabs>
        <w:ind w:left="645" w:hanging="645"/>
      </w:pPr>
      <w:rPr>
        <w:rFonts w:hint="default"/>
      </w:rPr>
    </w:lvl>
    <w:lvl w:ilvl="1" w:tplc="04090019" w:tentative="1">
      <w:start w:val="1"/>
      <w:numFmt w:val="lowerLetter"/>
      <w:lvlText w:val="%2."/>
      <w:lvlJc w:val="left"/>
      <w:pPr>
        <w:tabs>
          <w:tab w:val="num" w:pos="1066"/>
        </w:tabs>
        <w:ind w:left="1066" w:hanging="360"/>
      </w:pPr>
    </w:lvl>
    <w:lvl w:ilvl="2" w:tplc="0409001B" w:tentative="1">
      <w:start w:val="1"/>
      <w:numFmt w:val="lowerRoman"/>
      <w:lvlText w:val="%3."/>
      <w:lvlJc w:val="right"/>
      <w:pPr>
        <w:tabs>
          <w:tab w:val="num" w:pos="1786"/>
        </w:tabs>
        <w:ind w:left="1786" w:hanging="180"/>
      </w:pPr>
    </w:lvl>
    <w:lvl w:ilvl="3" w:tplc="0409000F" w:tentative="1">
      <w:start w:val="1"/>
      <w:numFmt w:val="decimal"/>
      <w:lvlText w:val="%4."/>
      <w:lvlJc w:val="left"/>
      <w:pPr>
        <w:tabs>
          <w:tab w:val="num" w:pos="2506"/>
        </w:tabs>
        <w:ind w:left="2506" w:hanging="360"/>
      </w:pPr>
    </w:lvl>
    <w:lvl w:ilvl="4" w:tplc="04090019" w:tentative="1">
      <w:start w:val="1"/>
      <w:numFmt w:val="lowerLetter"/>
      <w:lvlText w:val="%5."/>
      <w:lvlJc w:val="left"/>
      <w:pPr>
        <w:tabs>
          <w:tab w:val="num" w:pos="3226"/>
        </w:tabs>
        <w:ind w:left="3226" w:hanging="360"/>
      </w:pPr>
    </w:lvl>
    <w:lvl w:ilvl="5" w:tplc="0409001B" w:tentative="1">
      <w:start w:val="1"/>
      <w:numFmt w:val="lowerRoman"/>
      <w:lvlText w:val="%6."/>
      <w:lvlJc w:val="right"/>
      <w:pPr>
        <w:tabs>
          <w:tab w:val="num" w:pos="3946"/>
        </w:tabs>
        <w:ind w:left="3946" w:hanging="180"/>
      </w:pPr>
    </w:lvl>
    <w:lvl w:ilvl="6" w:tplc="0409000F" w:tentative="1">
      <w:start w:val="1"/>
      <w:numFmt w:val="decimal"/>
      <w:lvlText w:val="%7."/>
      <w:lvlJc w:val="left"/>
      <w:pPr>
        <w:tabs>
          <w:tab w:val="num" w:pos="4666"/>
        </w:tabs>
        <w:ind w:left="4666" w:hanging="360"/>
      </w:pPr>
    </w:lvl>
    <w:lvl w:ilvl="7" w:tplc="04090019" w:tentative="1">
      <w:start w:val="1"/>
      <w:numFmt w:val="lowerLetter"/>
      <w:lvlText w:val="%8."/>
      <w:lvlJc w:val="left"/>
      <w:pPr>
        <w:tabs>
          <w:tab w:val="num" w:pos="5386"/>
        </w:tabs>
        <w:ind w:left="5386" w:hanging="360"/>
      </w:pPr>
    </w:lvl>
    <w:lvl w:ilvl="8" w:tplc="0409001B" w:tentative="1">
      <w:start w:val="1"/>
      <w:numFmt w:val="lowerRoman"/>
      <w:lvlText w:val="%9."/>
      <w:lvlJc w:val="right"/>
      <w:pPr>
        <w:tabs>
          <w:tab w:val="num" w:pos="6106"/>
        </w:tabs>
        <w:ind w:left="6106" w:hanging="180"/>
      </w:pPr>
    </w:lvl>
  </w:abstractNum>
  <w:abstractNum w:abstractNumId="8">
    <w:nsid w:val="61584568"/>
    <w:multiLevelType w:val="hybridMultilevel"/>
    <w:tmpl w:val="C7FE12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86779E0"/>
    <w:multiLevelType w:val="hybridMultilevel"/>
    <w:tmpl w:val="3AFEA3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1370CD"/>
    <w:multiLevelType w:val="hybridMultilevel"/>
    <w:tmpl w:val="43EE9156"/>
    <w:lvl w:ilvl="0" w:tplc="86A87142">
      <w:start w:val="3"/>
      <w:numFmt w:val="bullet"/>
      <w:lvlText w:val="-"/>
      <w:lvlJc w:val="left"/>
      <w:pPr>
        <w:tabs>
          <w:tab w:val="num" w:pos="1108"/>
        </w:tabs>
        <w:ind w:left="1108" w:hanging="360"/>
      </w:pPr>
      <w:rPr>
        <w:rFonts w:ascii="Times New Roman" w:eastAsia="Times New Roman" w:hAnsi="Times New Roman" w:cs="Times New Roman" w:hint="default"/>
      </w:rPr>
    </w:lvl>
    <w:lvl w:ilvl="1" w:tplc="04090003" w:tentative="1">
      <w:start w:val="1"/>
      <w:numFmt w:val="bullet"/>
      <w:lvlText w:val="o"/>
      <w:lvlJc w:val="left"/>
      <w:pPr>
        <w:tabs>
          <w:tab w:val="num" w:pos="1814"/>
        </w:tabs>
        <w:ind w:left="1814" w:hanging="360"/>
      </w:pPr>
      <w:rPr>
        <w:rFonts w:ascii="Courier New" w:hAnsi="Courier New" w:cs="Courier New" w:hint="default"/>
      </w:rPr>
    </w:lvl>
    <w:lvl w:ilvl="2" w:tplc="04090005" w:tentative="1">
      <w:start w:val="1"/>
      <w:numFmt w:val="bullet"/>
      <w:lvlText w:val=""/>
      <w:lvlJc w:val="left"/>
      <w:pPr>
        <w:tabs>
          <w:tab w:val="num" w:pos="2534"/>
        </w:tabs>
        <w:ind w:left="2534" w:hanging="360"/>
      </w:pPr>
      <w:rPr>
        <w:rFonts w:ascii="Wingdings" w:hAnsi="Wingdings" w:hint="default"/>
      </w:rPr>
    </w:lvl>
    <w:lvl w:ilvl="3" w:tplc="04090001" w:tentative="1">
      <w:start w:val="1"/>
      <w:numFmt w:val="bullet"/>
      <w:lvlText w:val=""/>
      <w:lvlJc w:val="left"/>
      <w:pPr>
        <w:tabs>
          <w:tab w:val="num" w:pos="3254"/>
        </w:tabs>
        <w:ind w:left="3254" w:hanging="360"/>
      </w:pPr>
      <w:rPr>
        <w:rFonts w:ascii="Symbol" w:hAnsi="Symbol" w:hint="default"/>
      </w:rPr>
    </w:lvl>
    <w:lvl w:ilvl="4" w:tplc="04090003" w:tentative="1">
      <w:start w:val="1"/>
      <w:numFmt w:val="bullet"/>
      <w:lvlText w:val="o"/>
      <w:lvlJc w:val="left"/>
      <w:pPr>
        <w:tabs>
          <w:tab w:val="num" w:pos="3974"/>
        </w:tabs>
        <w:ind w:left="3974" w:hanging="360"/>
      </w:pPr>
      <w:rPr>
        <w:rFonts w:ascii="Courier New" w:hAnsi="Courier New" w:cs="Courier New" w:hint="default"/>
      </w:rPr>
    </w:lvl>
    <w:lvl w:ilvl="5" w:tplc="04090005" w:tentative="1">
      <w:start w:val="1"/>
      <w:numFmt w:val="bullet"/>
      <w:lvlText w:val=""/>
      <w:lvlJc w:val="left"/>
      <w:pPr>
        <w:tabs>
          <w:tab w:val="num" w:pos="4694"/>
        </w:tabs>
        <w:ind w:left="4694" w:hanging="360"/>
      </w:pPr>
      <w:rPr>
        <w:rFonts w:ascii="Wingdings" w:hAnsi="Wingdings" w:hint="default"/>
      </w:rPr>
    </w:lvl>
    <w:lvl w:ilvl="6" w:tplc="04090001" w:tentative="1">
      <w:start w:val="1"/>
      <w:numFmt w:val="bullet"/>
      <w:lvlText w:val=""/>
      <w:lvlJc w:val="left"/>
      <w:pPr>
        <w:tabs>
          <w:tab w:val="num" w:pos="5414"/>
        </w:tabs>
        <w:ind w:left="5414" w:hanging="360"/>
      </w:pPr>
      <w:rPr>
        <w:rFonts w:ascii="Symbol" w:hAnsi="Symbol" w:hint="default"/>
      </w:rPr>
    </w:lvl>
    <w:lvl w:ilvl="7" w:tplc="04090003" w:tentative="1">
      <w:start w:val="1"/>
      <w:numFmt w:val="bullet"/>
      <w:lvlText w:val="o"/>
      <w:lvlJc w:val="left"/>
      <w:pPr>
        <w:tabs>
          <w:tab w:val="num" w:pos="6134"/>
        </w:tabs>
        <w:ind w:left="6134" w:hanging="360"/>
      </w:pPr>
      <w:rPr>
        <w:rFonts w:ascii="Courier New" w:hAnsi="Courier New" w:cs="Courier New" w:hint="default"/>
      </w:rPr>
    </w:lvl>
    <w:lvl w:ilvl="8" w:tplc="04090005" w:tentative="1">
      <w:start w:val="1"/>
      <w:numFmt w:val="bullet"/>
      <w:lvlText w:val=""/>
      <w:lvlJc w:val="left"/>
      <w:pPr>
        <w:tabs>
          <w:tab w:val="num" w:pos="6854"/>
        </w:tabs>
        <w:ind w:left="6854" w:hanging="360"/>
      </w:pPr>
      <w:rPr>
        <w:rFonts w:ascii="Wingdings" w:hAnsi="Wingdings" w:hint="default"/>
      </w:rPr>
    </w:lvl>
  </w:abstractNum>
  <w:abstractNum w:abstractNumId="11">
    <w:nsid w:val="7F7B753B"/>
    <w:multiLevelType w:val="hybridMultilevel"/>
    <w:tmpl w:val="3FB0A89E"/>
    <w:lvl w:ilvl="0" w:tplc="86A87142">
      <w:start w:val="3"/>
      <w:numFmt w:val="bullet"/>
      <w:lvlText w:val="-"/>
      <w:lvlJc w:val="left"/>
      <w:pPr>
        <w:tabs>
          <w:tab w:val="num" w:pos="734"/>
        </w:tabs>
        <w:ind w:left="73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11"/>
  </w:num>
  <w:num w:numId="4">
    <w:abstractNumId w:val="10"/>
  </w:num>
  <w:num w:numId="5">
    <w:abstractNumId w:val="7"/>
  </w:num>
  <w:num w:numId="6">
    <w:abstractNumId w:val="8"/>
  </w:num>
  <w:num w:numId="7">
    <w:abstractNumId w:val="5"/>
  </w:num>
  <w:num w:numId="8">
    <w:abstractNumId w:val="2"/>
  </w:num>
  <w:num w:numId="9">
    <w:abstractNumId w:val="0"/>
  </w:num>
  <w:num w:numId="10">
    <w:abstractNumId w:val="4"/>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87"/>
  <w:drawingGridVerticalSpacing w:val="187"/>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95F"/>
    <w:rsid w:val="00005F40"/>
    <w:rsid w:val="00010304"/>
    <w:rsid w:val="00020139"/>
    <w:rsid w:val="000307E9"/>
    <w:rsid w:val="000327B4"/>
    <w:rsid w:val="000436D5"/>
    <w:rsid w:val="00055218"/>
    <w:rsid w:val="00056DA2"/>
    <w:rsid w:val="00060FFF"/>
    <w:rsid w:val="00064BEA"/>
    <w:rsid w:val="0007457E"/>
    <w:rsid w:val="00075F31"/>
    <w:rsid w:val="00084FF8"/>
    <w:rsid w:val="000906FA"/>
    <w:rsid w:val="00095EE1"/>
    <w:rsid w:val="000C0864"/>
    <w:rsid w:val="000D0CFC"/>
    <w:rsid w:val="000E2449"/>
    <w:rsid w:val="000E72DE"/>
    <w:rsid w:val="000E745A"/>
    <w:rsid w:val="00115F42"/>
    <w:rsid w:val="00116139"/>
    <w:rsid w:val="001277D2"/>
    <w:rsid w:val="0018484F"/>
    <w:rsid w:val="00190E7A"/>
    <w:rsid w:val="001A3D1A"/>
    <w:rsid w:val="001A6CF8"/>
    <w:rsid w:val="001E095F"/>
    <w:rsid w:val="001E4552"/>
    <w:rsid w:val="001F295A"/>
    <w:rsid w:val="002418DB"/>
    <w:rsid w:val="00257E6F"/>
    <w:rsid w:val="0027497B"/>
    <w:rsid w:val="00275C82"/>
    <w:rsid w:val="00282ADD"/>
    <w:rsid w:val="00286183"/>
    <w:rsid w:val="0029352E"/>
    <w:rsid w:val="002937D5"/>
    <w:rsid w:val="00296D10"/>
    <w:rsid w:val="002970EF"/>
    <w:rsid w:val="002A3AFD"/>
    <w:rsid w:val="002B1491"/>
    <w:rsid w:val="002C29D7"/>
    <w:rsid w:val="002C7B97"/>
    <w:rsid w:val="002D6675"/>
    <w:rsid w:val="002D7656"/>
    <w:rsid w:val="002D7E28"/>
    <w:rsid w:val="00300300"/>
    <w:rsid w:val="00301528"/>
    <w:rsid w:val="00307EB2"/>
    <w:rsid w:val="00313296"/>
    <w:rsid w:val="003313FB"/>
    <w:rsid w:val="0033323F"/>
    <w:rsid w:val="00352AAF"/>
    <w:rsid w:val="00356378"/>
    <w:rsid w:val="00356765"/>
    <w:rsid w:val="003654F6"/>
    <w:rsid w:val="00377AC7"/>
    <w:rsid w:val="00381297"/>
    <w:rsid w:val="00381A85"/>
    <w:rsid w:val="00383D8D"/>
    <w:rsid w:val="003A41E4"/>
    <w:rsid w:val="003A4D3E"/>
    <w:rsid w:val="003B0166"/>
    <w:rsid w:val="003B1C92"/>
    <w:rsid w:val="003D34D9"/>
    <w:rsid w:val="003D695D"/>
    <w:rsid w:val="00400A15"/>
    <w:rsid w:val="0040673D"/>
    <w:rsid w:val="00407530"/>
    <w:rsid w:val="004128ED"/>
    <w:rsid w:val="00416212"/>
    <w:rsid w:val="0042147D"/>
    <w:rsid w:val="004235AD"/>
    <w:rsid w:val="00424831"/>
    <w:rsid w:val="00427401"/>
    <w:rsid w:val="00445DCC"/>
    <w:rsid w:val="0046539B"/>
    <w:rsid w:val="00483250"/>
    <w:rsid w:val="00493D01"/>
    <w:rsid w:val="004C6207"/>
    <w:rsid w:val="004D26F5"/>
    <w:rsid w:val="004D2F62"/>
    <w:rsid w:val="004E00A8"/>
    <w:rsid w:val="004E1D98"/>
    <w:rsid w:val="004E4496"/>
    <w:rsid w:val="004F3FE2"/>
    <w:rsid w:val="00500F83"/>
    <w:rsid w:val="00507852"/>
    <w:rsid w:val="00510864"/>
    <w:rsid w:val="0051272B"/>
    <w:rsid w:val="0052240D"/>
    <w:rsid w:val="00532139"/>
    <w:rsid w:val="005420C2"/>
    <w:rsid w:val="005478C5"/>
    <w:rsid w:val="005511A7"/>
    <w:rsid w:val="00566972"/>
    <w:rsid w:val="005763E8"/>
    <w:rsid w:val="00581617"/>
    <w:rsid w:val="00592F12"/>
    <w:rsid w:val="005A4B95"/>
    <w:rsid w:val="005C7FC3"/>
    <w:rsid w:val="005F14FA"/>
    <w:rsid w:val="005F60C2"/>
    <w:rsid w:val="0060095A"/>
    <w:rsid w:val="006177EE"/>
    <w:rsid w:val="006249B8"/>
    <w:rsid w:val="00632325"/>
    <w:rsid w:val="006429A0"/>
    <w:rsid w:val="006470C8"/>
    <w:rsid w:val="006471A4"/>
    <w:rsid w:val="0067335E"/>
    <w:rsid w:val="006B6699"/>
    <w:rsid w:val="006C669A"/>
    <w:rsid w:val="006E311F"/>
    <w:rsid w:val="006F16EA"/>
    <w:rsid w:val="006F7576"/>
    <w:rsid w:val="007045F5"/>
    <w:rsid w:val="00716A72"/>
    <w:rsid w:val="00721DC9"/>
    <w:rsid w:val="00725120"/>
    <w:rsid w:val="00725C56"/>
    <w:rsid w:val="00731B39"/>
    <w:rsid w:val="00743967"/>
    <w:rsid w:val="00744139"/>
    <w:rsid w:val="0076073A"/>
    <w:rsid w:val="00772196"/>
    <w:rsid w:val="0077559C"/>
    <w:rsid w:val="00775C32"/>
    <w:rsid w:val="007775CF"/>
    <w:rsid w:val="00782F5F"/>
    <w:rsid w:val="007946A4"/>
    <w:rsid w:val="007A2E09"/>
    <w:rsid w:val="007C2510"/>
    <w:rsid w:val="007D577C"/>
    <w:rsid w:val="007E1F61"/>
    <w:rsid w:val="007E4B47"/>
    <w:rsid w:val="00807726"/>
    <w:rsid w:val="00820EE4"/>
    <w:rsid w:val="0084012F"/>
    <w:rsid w:val="00846334"/>
    <w:rsid w:val="00862E3C"/>
    <w:rsid w:val="008657F7"/>
    <w:rsid w:val="00882C27"/>
    <w:rsid w:val="008A3570"/>
    <w:rsid w:val="008B0C4E"/>
    <w:rsid w:val="008B1967"/>
    <w:rsid w:val="008D1DC5"/>
    <w:rsid w:val="008D3908"/>
    <w:rsid w:val="008E282D"/>
    <w:rsid w:val="008E29FE"/>
    <w:rsid w:val="008E3C14"/>
    <w:rsid w:val="008E3FF6"/>
    <w:rsid w:val="00910487"/>
    <w:rsid w:val="00944FF4"/>
    <w:rsid w:val="00953AF7"/>
    <w:rsid w:val="00954DDD"/>
    <w:rsid w:val="00975528"/>
    <w:rsid w:val="00976AE4"/>
    <w:rsid w:val="009A6144"/>
    <w:rsid w:val="009B04E1"/>
    <w:rsid w:val="009C7446"/>
    <w:rsid w:val="009D6FEB"/>
    <w:rsid w:val="009E4590"/>
    <w:rsid w:val="009E638A"/>
    <w:rsid w:val="009F06D5"/>
    <w:rsid w:val="009F4F23"/>
    <w:rsid w:val="00A00854"/>
    <w:rsid w:val="00A03A26"/>
    <w:rsid w:val="00A11AC4"/>
    <w:rsid w:val="00A15BD2"/>
    <w:rsid w:val="00A23E25"/>
    <w:rsid w:val="00A4051F"/>
    <w:rsid w:val="00A43C53"/>
    <w:rsid w:val="00A54D02"/>
    <w:rsid w:val="00A6067D"/>
    <w:rsid w:val="00A71D7B"/>
    <w:rsid w:val="00A7399D"/>
    <w:rsid w:val="00A73C92"/>
    <w:rsid w:val="00AA0F00"/>
    <w:rsid w:val="00AB1C4C"/>
    <w:rsid w:val="00AB3EF3"/>
    <w:rsid w:val="00AC7A39"/>
    <w:rsid w:val="00AE0CB8"/>
    <w:rsid w:val="00B02BA6"/>
    <w:rsid w:val="00B077F3"/>
    <w:rsid w:val="00B13F49"/>
    <w:rsid w:val="00B171AE"/>
    <w:rsid w:val="00B17549"/>
    <w:rsid w:val="00B20280"/>
    <w:rsid w:val="00B240CD"/>
    <w:rsid w:val="00B33C9B"/>
    <w:rsid w:val="00B3435E"/>
    <w:rsid w:val="00B37326"/>
    <w:rsid w:val="00B72D42"/>
    <w:rsid w:val="00B76A58"/>
    <w:rsid w:val="00B850E6"/>
    <w:rsid w:val="00BB1FD0"/>
    <w:rsid w:val="00BB41BB"/>
    <w:rsid w:val="00BB6342"/>
    <w:rsid w:val="00BB6CDD"/>
    <w:rsid w:val="00BC3DE9"/>
    <w:rsid w:val="00BC45E2"/>
    <w:rsid w:val="00BC7BB4"/>
    <w:rsid w:val="00BD5CD4"/>
    <w:rsid w:val="00BE200F"/>
    <w:rsid w:val="00BF76B8"/>
    <w:rsid w:val="00C16B89"/>
    <w:rsid w:val="00C22ABE"/>
    <w:rsid w:val="00C35382"/>
    <w:rsid w:val="00C42AC1"/>
    <w:rsid w:val="00C472F8"/>
    <w:rsid w:val="00C55E40"/>
    <w:rsid w:val="00C61F6D"/>
    <w:rsid w:val="00C63A9B"/>
    <w:rsid w:val="00C670E0"/>
    <w:rsid w:val="00C714FE"/>
    <w:rsid w:val="00C744BE"/>
    <w:rsid w:val="00C934B2"/>
    <w:rsid w:val="00C97BE6"/>
    <w:rsid w:val="00CA04B2"/>
    <w:rsid w:val="00CA35FE"/>
    <w:rsid w:val="00CB6C3C"/>
    <w:rsid w:val="00CE16B9"/>
    <w:rsid w:val="00CE1B36"/>
    <w:rsid w:val="00CF1354"/>
    <w:rsid w:val="00D176F3"/>
    <w:rsid w:val="00D27624"/>
    <w:rsid w:val="00D41A7C"/>
    <w:rsid w:val="00D56933"/>
    <w:rsid w:val="00D756FA"/>
    <w:rsid w:val="00D82071"/>
    <w:rsid w:val="00D82B11"/>
    <w:rsid w:val="00DA5456"/>
    <w:rsid w:val="00DA69D4"/>
    <w:rsid w:val="00DA747F"/>
    <w:rsid w:val="00DB6B12"/>
    <w:rsid w:val="00DC18F9"/>
    <w:rsid w:val="00DC2674"/>
    <w:rsid w:val="00DC2EA9"/>
    <w:rsid w:val="00DC58CD"/>
    <w:rsid w:val="00DF3881"/>
    <w:rsid w:val="00E000BC"/>
    <w:rsid w:val="00E00F87"/>
    <w:rsid w:val="00E231DA"/>
    <w:rsid w:val="00E264C4"/>
    <w:rsid w:val="00E34AA0"/>
    <w:rsid w:val="00E44C92"/>
    <w:rsid w:val="00E452C8"/>
    <w:rsid w:val="00E50F49"/>
    <w:rsid w:val="00E51CE9"/>
    <w:rsid w:val="00E52C83"/>
    <w:rsid w:val="00E6122B"/>
    <w:rsid w:val="00E647A6"/>
    <w:rsid w:val="00E73E92"/>
    <w:rsid w:val="00E74547"/>
    <w:rsid w:val="00E83C86"/>
    <w:rsid w:val="00E9067B"/>
    <w:rsid w:val="00EA488F"/>
    <w:rsid w:val="00EE22A2"/>
    <w:rsid w:val="00EF4256"/>
    <w:rsid w:val="00EF52E2"/>
    <w:rsid w:val="00EF7807"/>
    <w:rsid w:val="00F06A51"/>
    <w:rsid w:val="00F10360"/>
    <w:rsid w:val="00F17BDD"/>
    <w:rsid w:val="00F320E7"/>
    <w:rsid w:val="00F53ED6"/>
    <w:rsid w:val="00F54816"/>
    <w:rsid w:val="00F723E4"/>
    <w:rsid w:val="00F97CFE"/>
    <w:rsid w:val="00FB6146"/>
    <w:rsid w:val="00FC736A"/>
    <w:rsid w:val="00FC7C4A"/>
    <w:rsid w:val="00FE2C19"/>
    <w:rsid w:val="00FF2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095F"/>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Char">
    <w:name w:val="Char"/>
    <w:basedOn w:val="Normal"/>
    <w:rsid w:val="00A43C53"/>
    <w:rPr>
      <w:lang w:val="pl-PL" w:eastAsia="pl-PL"/>
    </w:rPr>
  </w:style>
  <w:style w:type="paragraph" w:styleId="Antet">
    <w:name w:val="header"/>
    <w:basedOn w:val="Normal"/>
    <w:link w:val="AntetCaracter"/>
    <w:uiPriority w:val="99"/>
    <w:rsid w:val="00B17549"/>
    <w:pPr>
      <w:tabs>
        <w:tab w:val="center" w:pos="4703"/>
        <w:tab w:val="right" w:pos="9406"/>
      </w:tabs>
    </w:pPr>
  </w:style>
  <w:style w:type="character" w:customStyle="1" w:styleId="AntetCaracter">
    <w:name w:val="Antet Caracter"/>
    <w:basedOn w:val="Fontdeparagrafimplicit"/>
    <w:link w:val="Antet"/>
    <w:uiPriority w:val="99"/>
    <w:rsid w:val="00B17549"/>
    <w:rPr>
      <w:sz w:val="24"/>
      <w:szCs w:val="24"/>
    </w:rPr>
  </w:style>
  <w:style w:type="paragraph" w:styleId="Subsol">
    <w:name w:val="footer"/>
    <w:basedOn w:val="Normal"/>
    <w:link w:val="SubsolCaracter"/>
    <w:rsid w:val="00B17549"/>
    <w:pPr>
      <w:tabs>
        <w:tab w:val="center" w:pos="4703"/>
        <w:tab w:val="right" w:pos="9406"/>
      </w:tabs>
    </w:pPr>
  </w:style>
  <w:style w:type="character" w:customStyle="1" w:styleId="SubsolCaracter">
    <w:name w:val="Subsol Caracter"/>
    <w:basedOn w:val="Fontdeparagrafimplicit"/>
    <w:link w:val="Subsol"/>
    <w:rsid w:val="00B17549"/>
    <w:rPr>
      <w:sz w:val="24"/>
      <w:szCs w:val="24"/>
    </w:rPr>
  </w:style>
  <w:style w:type="paragraph" w:styleId="TextnBalon">
    <w:name w:val="Balloon Text"/>
    <w:basedOn w:val="Normal"/>
    <w:link w:val="TextnBalonCaracter"/>
    <w:rsid w:val="004E00A8"/>
    <w:rPr>
      <w:rFonts w:ascii="Tahoma" w:hAnsi="Tahoma" w:cs="Tahoma"/>
      <w:sz w:val="16"/>
      <w:szCs w:val="16"/>
    </w:rPr>
  </w:style>
  <w:style w:type="character" w:customStyle="1" w:styleId="TextnBalonCaracter">
    <w:name w:val="Text în Balon Caracter"/>
    <w:basedOn w:val="Fontdeparagrafimplicit"/>
    <w:link w:val="TextnBalon"/>
    <w:rsid w:val="004E00A8"/>
    <w:rPr>
      <w:rFonts w:ascii="Tahoma" w:hAnsi="Tahoma" w:cs="Tahoma"/>
      <w:sz w:val="16"/>
      <w:szCs w:val="16"/>
    </w:rPr>
  </w:style>
  <w:style w:type="paragraph" w:styleId="Listparagraf">
    <w:name w:val="List Paragraph"/>
    <w:basedOn w:val="Normal"/>
    <w:uiPriority w:val="34"/>
    <w:qFormat/>
    <w:rsid w:val="004E00A8"/>
    <w:pPr>
      <w:ind w:left="720"/>
      <w:contextualSpacing/>
    </w:pPr>
  </w:style>
  <w:style w:type="table" w:styleId="GrilTabel">
    <w:name w:val="Table Grid"/>
    <w:basedOn w:val="TabelNormal"/>
    <w:rsid w:val="005420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substituent">
    <w:name w:val="Placeholder Text"/>
    <w:basedOn w:val="Fontdeparagrafimplicit"/>
    <w:uiPriority w:val="99"/>
    <w:semiHidden/>
    <w:rsid w:val="0030030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095F"/>
    <w:rPr>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Char">
    <w:name w:val="Char"/>
    <w:basedOn w:val="Normal"/>
    <w:rsid w:val="00A43C53"/>
    <w:rPr>
      <w:lang w:val="pl-PL" w:eastAsia="pl-PL"/>
    </w:rPr>
  </w:style>
  <w:style w:type="paragraph" w:styleId="Antet">
    <w:name w:val="header"/>
    <w:basedOn w:val="Normal"/>
    <w:link w:val="AntetCaracter"/>
    <w:uiPriority w:val="99"/>
    <w:rsid w:val="00B17549"/>
    <w:pPr>
      <w:tabs>
        <w:tab w:val="center" w:pos="4703"/>
        <w:tab w:val="right" w:pos="9406"/>
      </w:tabs>
    </w:pPr>
  </w:style>
  <w:style w:type="character" w:customStyle="1" w:styleId="AntetCaracter">
    <w:name w:val="Antet Caracter"/>
    <w:basedOn w:val="Fontdeparagrafimplicit"/>
    <w:link w:val="Antet"/>
    <w:uiPriority w:val="99"/>
    <w:rsid w:val="00B17549"/>
    <w:rPr>
      <w:sz w:val="24"/>
      <w:szCs w:val="24"/>
    </w:rPr>
  </w:style>
  <w:style w:type="paragraph" w:styleId="Subsol">
    <w:name w:val="footer"/>
    <w:basedOn w:val="Normal"/>
    <w:link w:val="SubsolCaracter"/>
    <w:rsid w:val="00B17549"/>
    <w:pPr>
      <w:tabs>
        <w:tab w:val="center" w:pos="4703"/>
        <w:tab w:val="right" w:pos="9406"/>
      </w:tabs>
    </w:pPr>
  </w:style>
  <w:style w:type="character" w:customStyle="1" w:styleId="SubsolCaracter">
    <w:name w:val="Subsol Caracter"/>
    <w:basedOn w:val="Fontdeparagrafimplicit"/>
    <w:link w:val="Subsol"/>
    <w:rsid w:val="00B17549"/>
    <w:rPr>
      <w:sz w:val="24"/>
      <w:szCs w:val="24"/>
    </w:rPr>
  </w:style>
  <w:style w:type="paragraph" w:styleId="TextnBalon">
    <w:name w:val="Balloon Text"/>
    <w:basedOn w:val="Normal"/>
    <w:link w:val="TextnBalonCaracter"/>
    <w:rsid w:val="004E00A8"/>
    <w:rPr>
      <w:rFonts w:ascii="Tahoma" w:hAnsi="Tahoma" w:cs="Tahoma"/>
      <w:sz w:val="16"/>
      <w:szCs w:val="16"/>
    </w:rPr>
  </w:style>
  <w:style w:type="character" w:customStyle="1" w:styleId="TextnBalonCaracter">
    <w:name w:val="Text în Balon Caracter"/>
    <w:basedOn w:val="Fontdeparagrafimplicit"/>
    <w:link w:val="TextnBalon"/>
    <w:rsid w:val="004E00A8"/>
    <w:rPr>
      <w:rFonts w:ascii="Tahoma" w:hAnsi="Tahoma" w:cs="Tahoma"/>
      <w:sz w:val="16"/>
      <w:szCs w:val="16"/>
    </w:rPr>
  </w:style>
  <w:style w:type="paragraph" w:styleId="Listparagraf">
    <w:name w:val="List Paragraph"/>
    <w:basedOn w:val="Normal"/>
    <w:uiPriority w:val="34"/>
    <w:qFormat/>
    <w:rsid w:val="004E00A8"/>
    <w:pPr>
      <w:ind w:left="720"/>
      <w:contextualSpacing/>
    </w:pPr>
  </w:style>
  <w:style w:type="table" w:styleId="GrilTabel">
    <w:name w:val="Table Grid"/>
    <w:basedOn w:val="TabelNormal"/>
    <w:rsid w:val="005420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substituent">
    <w:name w:val="Placeholder Text"/>
    <w:basedOn w:val="Fontdeparagrafimplicit"/>
    <w:uiPriority w:val="99"/>
    <w:semiHidden/>
    <w:rsid w:val="003003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oleObject" Target="embeddings/oleObject5.bin"/><Relationship Id="rId42" Type="http://schemas.openxmlformats.org/officeDocument/2006/relationships/image" Target="media/image20.wmf"/><Relationship Id="rId63" Type="http://schemas.openxmlformats.org/officeDocument/2006/relationships/oleObject" Target="embeddings/oleObject24.bin"/><Relationship Id="rId84" Type="http://schemas.openxmlformats.org/officeDocument/2006/relationships/oleObject" Target="embeddings/oleObject33.bin"/><Relationship Id="rId138" Type="http://schemas.openxmlformats.org/officeDocument/2006/relationships/oleObject" Target="embeddings/oleObject60.bin"/><Relationship Id="rId159" Type="http://schemas.openxmlformats.org/officeDocument/2006/relationships/oleObject" Target="embeddings/oleObject70.bin"/><Relationship Id="rId170" Type="http://schemas.openxmlformats.org/officeDocument/2006/relationships/oleObject" Target="embeddings/oleObject75.bin"/><Relationship Id="rId191" Type="http://schemas.openxmlformats.org/officeDocument/2006/relationships/oleObject" Target="embeddings/oleObject84.bin"/><Relationship Id="rId205" Type="http://schemas.openxmlformats.org/officeDocument/2006/relationships/image" Target="media/image108.wmf"/><Relationship Id="rId226" Type="http://schemas.openxmlformats.org/officeDocument/2006/relationships/oleObject" Target="embeddings/oleObject99.bin"/><Relationship Id="rId107" Type="http://schemas.openxmlformats.org/officeDocument/2006/relationships/image" Target="media/image55.wmf"/><Relationship Id="rId11" Type="http://schemas.openxmlformats.org/officeDocument/2006/relationships/oleObject" Target="embeddings/oleObject1.bin"/><Relationship Id="rId32" Type="http://schemas.openxmlformats.org/officeDocument/2006/relationships/image" Target="media/image14.wmf"/><Relationship Id="rId53" Type="http://schemas.openxmlformats.org/officeDocument/2006/relationships/image" Target="media/image26.wmf"/><Relationship Id="rId74" Type="http://schemas.openxmlformats.org/officeDocument/2006/relationships/image" Target="media/image38.wmf"/><Relationship Id="rId128" Type="http://schemas.openxmlformats.org/officeDocument/2006/relationships/oleObject" Target="embeddings/oleObject55.bin"/><Relationship Id="rId149" Type="http://schemas.openxmlformats.org/officeDocument/2006/relationships/oleObject" Target="embeddings/oleObject65.bin"/><Relationship Id="rId5" Type="http://schemas.openxmlformats.org/officeDocument/2006/relationships/settings" Target="settings.xml"/><Relationship Id="rId95" Type="http://schemas.openxmlformats.org/officeDocument/2006/relationships/image" Target="media/image49.wmf"/><Relationship Id="rId160" Type="http://schemas.openxmlformats.org/officeDocument/2006/relationships/image" Target="media/image82.wmf"/><Relationship Id="rId181" Type="http://schemas.openxmlformats.org/officeDocument/2006/relationships/image" Target="media/image94.png"/><Relationship Id="rId216" Type="http://schemas.openxmlformats.org/officeDocument/2006/relationships/oleObject" Target="embeddings/oleObject95.bin"/><Relationship Id="rId237" Type="http://schemas.openxmlformats.org/officeDocument/2006/relationships/oleObject" Target="embeddings/oleObject104.bin"/><Relationship Id="rId22" Type="http://schemas.openxmlformats.org/officeDocument/2006/relationships/image" Target="media/image9.wmf"/><Relationship Id="rId43" Type="http://schemas.openxmlformats.org/officeDocument/2006/relationships/oleObject" Target="embeddings/oleObject15.bin"/><Relationship Id="rId64" Type="http://schemas.openxmlformats.org/officeDocument/2006/relationships/image" Target="media/image32.png"/><Relationship Id="rId118" Type="http://schemas.openxmlformats.org/officeDocument/2006/relationships/oleObject" Target="embeddings/oleObject50.bin"/><Relationship Id="rId139" Type="http://schemas.openxmlformats.org/officeDocument/2006/relationships/image" Target="media/image71.wmf"/><Relationship Id="rId85" Type="http://schemas.openxmlformats.org/officeDocument/2006/relationships/image" Target="media/image44.wmf"/><Relationship Id="rId150" Type="http://schemas.openxmlformats.org/officeDocument/2006/relationships/image" Target="media/image77.wmf"/><Relationship Id="rId171" Type="http://schemas.openxmlformats.org/officeDocument/2006/relationships/image" Target="media/image88.wmf"/><Relationship Id="rId192" Type="http://schemas.openxmlformats.org/officeDocument/2006/relationships/image" Target="media/image100.png"/><Relationship Id="rId206" Type="http://schemas.openxmlformats.org/officeDocument/2006/relationships/oleObject" Target="embeddings/oleObject90.bin"/><Relationship Id="rId227" Type="http://schemas.openxmlformats.org/officeDocument/2006/relationships/image" Target="media/image120.wmf"/><Relationship Id="rId201" Type="http://schemas.openxmlformats.org/officeDocument/2006/relationships/oleObject" Target="embeddings/oleObject88.bin"/><Relationship Id="rId222" Type="http://schemas.openxmlformats.org/officeDocument/2006/relationships/image" Target="media/image117.png"/><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image" Target="media/image18.wmf"/><Relationship Id="rId59" Type="http://schemas.openxmlformats.org/officeDocument/2006/relationships/oleObject" Target="embeddings/oleObject22.bin"/><Relationship Id="rId103" Type="http://schemas.openxmlformats.org/officeDocument/2006/relationships/image" Target="media/image53.wmf"/><Relationship Id="rId108" Type="http://schemas.openxmlformats.org/officeDocument/2006/relationships/oleObject" Target="embeddings/oleObject45.bin"/><Relationship Id="rId124" Type="http://schemas.openxmlformats.org/officeDocument/2006/relationships/oleObject" Target="embeddings/oleObject53.bin"/><Relationship Id="rId129" Type="http://schemas.openxmlformats.org/officeDocument/2006/relationships/image" Target="media/image66.wmf"/><Relationship Id="rId54" Type="http://schemas.openxmlformats.org/officeDocument/2006/relationships/oleObject" Target="embeddings/oleObject20.bin"/><Relationship Id="rId70" Type="http://schemas.openxmlformats.org/officeDocument/2006/relationships/image" Target="media/image36.wmf"/><Relationship Id="rId75" Type="http://schemas.openxmlformats.org/officeDocument/2006/relationships/oleObject" Target="embeddings/oleObject29.bin"/><Relationship Id="rId91" Type="http://schemas.openxmlformats.org/officeDocument/2006/relationships/image" Target="media/image47.wmf"/><Relationship Id="rId96" Type="http://schemas.openxmlformats.org/officeDocument/2006/relationships/oleObject" Target="embeddings/oleObject39.bin"/><Relationship Id="rId140" Type="http://schemas.openxmlformats.org/officeDocument/2006/relationships/oleObject" Target="embeddings/oleObject61.bin"/><Relationship Id="rId145" Type="http://schemas.openxmlformats.org/officeDocument/2006/relationships/oleObject" Target="embeddings/oleObject63.bin"/><Relationship Id="rId161" Type="http://schemas.openxmlformats.org/officeDocument/2006/relationships/oleObject" Target="embeddings/oleObject71.bin"/><Relationship Id="rId166" Type="http://schemas.openxmlformats.org/officeDocument/2006/relationships/oleObject" Target="embeddings/oleObject73.bin"/><Relationship Id="rId182" Type="http://schemas.openxmlformats.org/officeDocument/2006/relationships/image" Target="media/image95.wmf"/><Relationship Id="rId187" Type="http://schemas.openxmlformats.org/officeDocument/2006/relationships/oleObject" Target="embeddings/oleObject82.bin"/><Relationship Id="rId217" Type="http://schemas.openxmlformats.org/officeDocument/2006/relationships/image" Target="media/image114.wmf"/><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oleObject" Target="embeddings/oleObject93.bin"/><Relationship Id="rId233" Type="http://schemas.openxmlformats.org/officeDocument/2006/relationships/image" Target="media/image123.png"/><Relationship Id="rId238" Type="http://schemas.openxmlformats.org/officeDocument/2006/relationships/image" Target="media/image126.png"/><Relationship Id="rId23" Type="http://schemas.openxmlformats.org/officeDocument/2006/relationships/oleObject" Target="embeddings/oleObject6.bin"/><Relationship Id="rId28" Type="http://schemas.openxmlformats.org/officeDocument/2006/relationships/image" Target="media/image12.wmf"/><Relationship Id="rId49" Type="http://schemas.openxmlformats.org/officeDocument/2006/relationships/image" Target="media/image24.wmf"/><Relationship Id="rId114" Type="http://schemas.openxmlformats.org/officeDocument/2006/relationships/oleObject" Target="embeddings/oleObject48.bin"/><Relationship Id="rId119" Type="http://schemas.openxmlformats.org/officeDocument/2006/relationships/image" Target="media/image61.wmf"/><Relationship Id="rId44" Type="http://schemas.openxmlformats.org/officeDocument/2006/relationships/image" Target="media/image21.png"/><Relationship Id="rId60" Type="http://schemas.openxmlformats.org/officeDocument/2006/relationships/image" Target="media/image30.wmf"/><Relationship Id="rId65" Type="http://schemas.openxmlformats.org/officeDocument/2006/relationships/image" Target="media/image33.wmf"/><Relationship Id="rId81" Type="http://schemas.openxmlformats.org/officeDocument/2006/relationships/image" Target="media/image42.wmf"/><Relationship Id="rId86" Type="http://schemas.openxmlformats.org/officeDocument/2006/relationships/oleObject" Target="embeddings/oleObject34.bin"/><Relationship Id="rId130" Type="http://schemas.openxmlformats.org/officeDocument/2006/relationships/oleObject" Target="embeddings/oleObject56.bin"/><Relationship Id="rId135" Type="http://schemas.openxmlformats.org/officeDocument/2006/relationships/image" Target="media/image69.wmf"/><Relationship Id="rId151" Type="http://schemas.openxmlformats.org/officeDocument/2006/relationships/oleObject" Target="embeddings/oleObject66.bin"/><Relationship Id="rId156" Type="http://schemas.openxmlformats.org/officeDocument/2006/relationships/image" Target="media/image80.wmf"/><Relationship Id="rId177" Type="http://schemas.openxmlformats.org/officeDocument/2006/relationships/image" Target="media/image91.png"/><Relationship Id="rId198" Type="http://schemas.openxmlformats.org/officeDocument/2006/relationships/image" Target="media/image104.png"/><Relationship Id="rId172" Type="http://schemas.openxmlformats.org/officeDocument/2006/relationships/oleObject" Target="embeddings/oleObject76.bin"/><Relationship Id="rId193" Type="http://schemas.openxmlformats.org/officeDocument/2006/relationships/image" Target="media/image101.png"/><Relationship Id="rId202" Type="http://schemas.openxmlformats.org/officeDocument/2006/relationships/image" Target="media/image106.wmf"/><Relationship Id="rId207" Type="http://schemas.openxmlformats.org/officeDocument/2006/relationships/image" Target="media/image109.wmf"/><Relationship Id="rId223" Type="http://schemas.openxmlformats.org/officeDocument/2006/relationships/image" Target="media/image118.wmf"/><Relationship Id="rId228" Type="http://schemas.openxmlformats.org/officeDocument/2006/relationships/oleObject" Target="embeddings/oleObject100.bin"/><Relationship Id="rId13" Type="http://schemas.openxmlformats.org/officeDocument/2006/relationships/oleObject" Target="embeddings/oleObject2.bin"/><Relationship Id="rId18" Type="http://schemas.openxmlformats.org/officeDocument/2006/relationships/image" Target="media/image6.png"/><Relationship Id="rId39" Type="http://schemas.openxmlformats.org/officeDocument/2006/relationships/oleObject" Target="embeddings/oleObject13.bin"/><Relationship Id="rId109" Type="http://schemas.openxmlformats.org/officeDocument/2006/relationships/image" Target="media/image56.wmf"/><Relationship Id="rId34" Type="http://schemas.openxmlformats.org/officeDocument/2006/relationships/image" Target="media/image15.png"/><Relationship Id="rId50" Type="http://schemas.openxmlformats.org/officeDocument/2006/relationships/oleObject" Target="embeddings/oleObject18.bin"/><Relationship Id="rId55" Type="http://schemas.openxmlformats.org/officeDocument/2006/relationships/image" Target="media/image27.png"/><Relationship Id="rId76" Type="http://schemas.openxmlformats.org/officeDocument/2006/relationships/image" Target="media/image39.wmf"/><Relationship Id="rId97" Type="http://schemas.openxmlformats.org/officeDocument/2006/relationships/image" Target="media/image50.wmf"/><Relationship Id="rId104" Type="http://schemas.openxmlformats.org/officeDocument/2006/relationships/oleObject" Target="embeddings/oleObject43.bin"/><Relationship Id="rId120" Type="http://schemas.openxmlformats.org/officeDocument/2006/relationships/oleObject" Target="embeddings/oleObject51.bin"/><Relationship Id="rId125" Type="http://schemas.openxmlformats.org/officeDocument/2006/relationships/image" Target="media/image64.wmf"/><Relationship Id="rId141" Type="http://schemas.openxmlformats.org/officeDocument/2006/relationships/image" Target="media/image72.wmf"/><Relationship Id="rId146" Type="http://schemas.openxmlformats.org/officeDocument/2006/relationships/image" Target="media/image75.wmf"/><Relationship Id="rId167" Type="http://schemas.openxmlformats.org/officeDocument/2006/relationships/image" Target="media/image86.wmf"/><Relationship Id="rId188" Type="http://schemas.openxmlformats.org/officeDocument/2006/relationships/image" Target="media/image98.wmf"/><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oleObject" Target="embeddings/oleObject37.bin"/><Relationship Id="rId162" Type="http://schemas.openxmlformats.org/officeDocument/2006/relationships/image" Target="media/image83.wmf"/><Relationship Id="rId183" Type="http://schemas.openxmlformats.org/officeDocument/2006/relationships/oleObject" Target="embeddings/oleObject80.bin"/><Relationship Id="rId213" Type="http://schemas.openxmlformats.org/officeDocument/2006/relationships/image" Target="media/image112.wmf"/><Relationship Id="rId218" Type="http://schemas.openxmlformats.org/officeDocument/2006/relationships/oleObject" Target="embeddings/oleObject96.bin"/><Relationship Id="rId234" Type="http://schemas.openxmlformats.org/officeDocument/2006/relationships/image" Target="media/image124.wmf"/><Relationship Id="rId239"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image" Target="media/image22.wmf"/><Relationship Id="rId66" Type="http://schemas.openxmlformats.org/officeDocument/2006/relationships/oleObject" Target="embeddings/oleObject25.bin"/><Relationship Id="rId87" Type="http://schemas.openxmlformats.org/officeDocument/2006/relationships/image" Target="media/image45.wmf"/><Relationship Id="rId110" Type="http://schemas.openxmlformats.org/officeDocument/2006/relationships/oleObject" Target="embeddings/oleObject46.bin"/><Relationship Id="rId115" Type="http://schemas.openxmlformats.org/officeDocument/2006/relationships/image" Target="media/image59.wmf"/><Relationship Id="rId131" Type="http://schemas.openxmlformats.org/officeDocument/2006/relationships/image" Target="media/image67.wmf"/><Relationship Id="rId136" Type="http://schemas.openxmlformats.org/officeDocument/2006/relationships/oleObject" Target="embeddings/oleObject59.bin"/><Relationship Id="rId157" Type="http://schemas.openxmlformats.org/officeDocument/2006/relationships/oleObject" Target="embeddings/oleObject69.bin"/><Relationship Id="rId178" Type="http://schemas.openxmlformats.org/officeDocument/2006/relationships/image" Target="media/image92.wmf"/><Relationship Id="rId61" Type="http://schemas.openxmlformats.org/officeDocument/2006/relationships/oleObject" Target="embeddings/oleObject23.bin"/><Relationship Id="rId82" Type="http://schemas.openxmlformats.org/officeDocument/2006/relationships/oleObject" Target="embeddings/oleObject32.bin"/><Relationship Id="rId152" Type="http://schemas.openxmlformats.org/officeDocument/2006/relationships/image" Target="media/image78.wmf"/><Relationship Id="rId173" Type="http://schemas.openxmlformats.org/officeDocument/2006/relationships/image" Target="media/image89.wmf"/><Relationship Id="rId194" Type="http://schemas.openxmlformats.org/officeDocument/2006/relationships/image" Target="media/image102.wmf"/><Relationship Id="rId199" Type="http://schemas.openxmlformats.org/officeDocument/2006/relationships/oleObject" Target="embeddings/oleObject87.bin"/><Relationship Id="rId203" Type="http://schemas.openxmlformats.org/officeDocument/2006/relationships/oleObject" Target="embeddings/oleObject89.bin"/><Relationship Id="rId208" Type="http://schemas.openxmlformats.org/officeDocument/2006/relationships/oleObject" Target="embeddings/oleObject91.bin"/><Relationship Id="rId229" Type="http://schemas.openxmlformats.org/officeDocument/2006/relationships/image" Target="media/image121.wmf"/><Relationship Id="rId19" Type="http://schemas.openxmlformats.org/officeDocument/2006/relationships/image" Target="media/image7.png"/><Relationship Id="rId224" Type="http://schemas.openxmlformats.org/officeDocument/2006/relationships/oleObject" Target="embeddings/oleObject98.bin"/><Relationship Id="rId240" Type="http://schemas.openxmlformats.org/officeDocument/2006/relationships/header" Target="header2.xml"/><Relationship Id="rId14" Type="http://schemas.openxmlformats.org/officeDocument/2006/relationships/image" Target="media/image4.wmf"/><Relationship Id="rId30" Type="http://schemas.openxmlformats.org/officeDocument/2006/relationships/image" Target="media/image13.wmf"/><Relationship Id="rId35" Type="http://schemas.openxmlformats.org/officeDocument/2006/relationships/image" Target="media/image16.png"/><Relationship Id="rId56" Type="http://schemas.openxmlformats.org/officeDocument/2006/relationships/image" Target="media/image28.wmf"/><Relationship Id="rId77" Type="http://schemas.openxmlformats.org/officeDocument/2006/relationships/oleObject" Target="embeddings/oleObject30.bin"/><Relationship Id="rId100" Type="http://schemas.openxmlformats.org/officeDocument/2006/relationships/oleObject" Target="embeddings/oleObject41.bin"/><Relationship Id="rId105" Type="http://schemas.openxmlformats.org/officeDocument/2006/relationships/image" Target="media/image54.wmf"/><Relationship Id="rId126" Type="http://schemas.openxmlformats.org/officeDocument/2006/relationships/oleObject" Target="embeddings/oleObject54.bin"/><Relationship Id="rId147" Type="http://schemas.openxmlformats.org/officeDocument/2006/relationships/oleObject" Target="embeddings/oleObject64.bin"/><Relationship Id="rId168" Type="http://schemas.openxmlformats.org/officeDocument/2006/relationships/oleObject" Target="embeddings/oleObject74.bin"/><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image" Target="media/image37.wmf"/><Relationship Id="rId93" Type="http://schemas.openxmlformats.org/officeDocument/2006/relationships/image" Target="media/image48.wmf"/><Relationship Id="rId98" Type="http://schemas.openxmlformats.org/officeDocument/2006/relationships/oleObject" Target="embeddings/oleObject40.bin"/><Relationship Id="rId121" Type="http://schemas.openxmlformats.org/officeDocument/2006/relationships/image" Target="media/image62.wmf"/><Relationship Id="rId142" Type="http://schemas.openxmlformats.org/officeDocument/2006/relationships/oleObject" Target="embeddings/oleObject62.bin"/><Relationship Id="rId163" Type="http://schemas.openxmlformats.org/officeDocument/2006/relationships/oleObject" Target="embeddings/oleObject72.bin"/><Relationship Id="rId184" Type="http://schemas.openxmlformats.org/officeDocument/2006/relationships/image" Target="media/image96.wmf"/><Relationship Id="rId189" Type="http://schemas.openxmlformats.org/officeDocument/2006/relationships/oleObject" Target="embeddings/oleObject83.bin"/><Relationship Id="rId219" Type="http://schemas.openxmlformats.org/officeDocument/2006/relationships/image" Target="media/image115.wmf"/><Relationship Id="rId3" Type="http://schemas.openxmlformats.org/officeDocument/2006/relationships/styles" Target="styles.xml"/><Relationship Id="rId214" Type="http://schemas.openxmlformats.org/officeDocument/2006/relationships/oleObject" Target="embeddings/oleObject94.bin"/><Relationship Id="rId230" Type="http://schemas.openxmlformats.org/officeDocument/2006/relationships/oleObject" Target="embeddings/oleObject101.bin"/><Relationship Id="rId235" Type="http://schemas.openxmlformats.org/officeDocument/2006/relationships/oleObject" Target="embeddings/oleObject103.bin"/><Relationship Id="rId25" Type="http://schemas.openxmlformats.org/officeDocument/2006/relationships/oleObject" Target="embeddings/oleObject7.bin"/><Relationship Id="rId46" Type="http://schemas.openxmlformats.org/officeDocument/2006/relationships/oleObject" Target="embeddings/oleObject16.bin"/><Relationship Id="rId67" Type="http://schemas.openxmlformats.org/officeDocument/2006/relationships/image" Target="media/image34.wmf"/><Relationship Id="rId116" Type="http://schemas.openxmlformats.org/officeDocument/2006/relationships/oleObject" Target="embeddings/oleObject49.bin"/><Relationship Id="rId137" Type="http://schemas.openxmlformats.org/officeDocument/2006/relationships/image" Target="media/image70.wmf"/><Relationship Id="rId158" Type="http://schemas.openxmlformats.org/officeDocument/2006/relationships/image" Target="media/image81.wmf"/><Relationship Id="rId20" Type="http://schemas.openxmlformats.org/officeDocument/2006/relationships/image" Target="media/image8.wmf"/><Relationship Id="rId41" Type="http://schemas.openxmlformats.org/officeDocument/2006/relationships/oleObject" Target="embeddings/oleObject14.bin"/><Relationship Id="rId62" Type="http://schemas.openxmlformats.org/officeDocument/2006/relationships/image" Target="media/image31.wmf"/><Relationship Id="rId83" Type="http://schemas.openxmlformats.org/officeDocument/2006/relationships/image" Target="media/image43.wmf"/><Relationship Id="rId88" Type="http://schemas.openxmlformats.org/officeDocument/2006/relationships/oleObject" Target="embeddings/oleObject35.bin"/><Relationship Id="rId111" Type="http://schemas.openxmlformats.org/officeDocument/2006/relationships/image" Target="media/image57.wmf"/><Relationship Id="rId132" Type="http://schemas.openxmlformats.org/officeDocument/2006/relationships/oleObject" Target="embeddings/oleObject57.bin"/><Relationship Id="rId153" Type="http://schemas.openxmlformats.org/officeDocument/2006/relationships/oleObject" Target="embeddings/oleObject67.bin"/><Relationship Id="rId174" Type="http://schemas.openxmlformats.org/officeDocument/2006/relationships/oleObject" Target="embeddings/oleObject77.bin"/><Relationship Id="rId179" Type="http://schemas.openxmlformats.org/officeDocument/2006/relationships/oleObject" Target="embeddings/oleObject79.bin"/><Relationship Id="rId195" Type="http://schemas.openxmlformats.org/officeDocument/2006/relationships/oleObject" Target="embeddings/oleObject85.bin"/><Relationship Id="rId209" Type="http://schemas.openxmlformats.org/officeDocument/2006/relationships/image" Target="media/image110.wmf"/><Relationship Id="rId190" Type="http://schemas.openxmlformats.org/officeDocument/2006/relationships/image" Target="media/image99.wmf"/><Relationship Id="rId204" Type="http://schemas.openxmlformats.org/officeDocument/2006/relationships/image" Target="media/image107.png"/><Relationship Id="rId220" Type="http://schemas.openxmlformats.org/officeDocument/2006/relationships/oleObject" Target="embeddings/oleObject97.bin"/><Relationship Id="rId225" Type="http://schemas.openxmlformats.org/officeDocument/2006/relationships/image" Target="media/image119.wmf"/><Relationship Id="rId241"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image" Target="media/image17.wmf"/><Relationship Id="rId57" Type="http://schemas.openxmlformats.org/officeDocument/2006/relationships/oleObject" Target="embeddings/oleObject21.bin"/><Relationship Id="rId106" Type="http://schemas.openxmlformats.org/officeDocument/2006/relationships/oleObject" Target="embeddings/oleObject44.bin"/><Relationship Id="rId127" Type="http://schemas.openxmlformats.org/officeDocument/2006/relationships/image" Target="media/image65.wmf"/><Relationship Id="rId10" Type="http://schemas.openxmlformats.org/officeDocument/2006/relationships/image" Target="media/image2.wmf"/><Relationship Id="rId31" Type="http://schemas.openxmlformats.org/officeDocument/2006/relationships/oleObject" Target="embeddings/oleObject10.bin"/><Relationship Id="rId52" Type="http://schemas.openxmlformats.org/officeDocument/2006/relationships/oleObject" Target="embeddings/oleObject19.bin"/><Relationship Id="rId73" Type="http://schemas.openxmlformats.org/officeDocument/2006/relationships/oleObject" Target="embeddings/oleObject28.bin"/><Relationship Id="rId78" Type="http://schemas.openxmlformats.org/officeDocument/2006/relationships/image" Target="media/image40.png"/><Relationship Id="rId94" Type="http://schemas.openxmlformats.org/officeDocument/2006/relationships/oleObject" Target="embeddings/oleObject38.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2.bin"/><Relationship Id="rId143" Type="http://schemas.openxmlformats.org/officeDocument/2006/relationships/image" Target="media/image73.png"/><Relationship Id="rId148" Type="http://schemas.openxmlformats.org/officeDocument/2006/relationships/image" Target="media/image76.wmf"/><Relationship Id="rId164" Type="http://schemas.openxmlformats.org/officeDocument/2006/relationships/image" Target="media/image84.png"/><Relationship Id="rId169" Type="http://schemas.openxmlformats.org/officeDocument/2006/relationships/image" Target="media/image87.wmf"/><Relationship Id="rId185" Type="http://schemas.openxmlformats.org/officeDocument/2006/relationships/oleObject" Target="embeddings/oleObject81.bin"/><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93.png"/><Relationship Id="rId210" Type="http://schemas.openxmlformats.org/officeDocument/2006/relationships/oleObject" Target="embeddings/oleObject92.bin"/><Relationship Id="rId215" Type="http://schemas.openxmlformats.org/officeDocument/2006/relationships/image" Target="media/image113.wmf"/><Relationship Id="rId236" Type="http://schemas.openxmlformats.org/officeDocument/2006/relationships/image" Target="media/image125.wmf"/><Relationship Id="rId26" Type="http://schemas.openxmlformats.org/officeDocument/2006/relationships/image" Target="media/image11.wmf"/><Relationship Id="rId231" Type="http://schemas.openxmlformats.org/officeDocument/2006/relationships/image" Target="media/image122.wmf"/><Relationship Id="rId47" Type="http://schemas.openxmlformats.org/officeDocument/2006/relationships/image" Target="media/image23.wmf"/><Relationship Id="rId68" Type="http://schemas.openxmlformats.org/officeDocument/2006/relationships/oleObject" Target="embeddings/oleObject26.bin"/><Relationship Id="rId89" Type="http://schemas.openxmlformats.org/officeDocument/2006/relationships/image" Target="media/image46.wmf"/><Relationship Id="rId112" Type="http://schemas.openxmlformats.org/officeDocument/2006/relationships/oleObject" Target="embeddings/oleObject47.bin"/><Relationship Id="rId133" Type="http://schemas.openxmlformats.org/officeDocument/2006/relationships/image" Target="media/image68.wmf"/><Relationship Id="rId154" Type="http://schemas.openxmlformats.org/officeDocument/2006/relationships/image" Target="media/image79.wmf"/><Relationship Id="rId175" Type="http://schemas.openxmlformats.org/officeDocument/2006/relationships/image" Target="media/image90.wmf"/><Relationship Id="rId196" Type="http://schemas.openxmlformats.org/officeDocument/2006/relationships/image" Target="media/image103.wmf"/><Relationship Id="rId200" Type="http://schemas.openxmlformats.org/officeDocument/2006/relationships/image" Target="media/image105.wmf"/><Relationship Id="rId16" Type="http://schemas.openxmlformats.org/officeDocument/2006/relationships/image" Target="media/image5.wmf"/><Relationship Id="rId221" Type="http://schemas.openxmlformats.org/officeDocument/2006/relationships/image" Target="media/image116.png"/><Relationship Id="rId242" Type="http://schemas.openxmlformats.org/officeDocument/2006/relationships/theme" Target="theme/theme1.xml"/><Relationship Id="rId37" Type="http://schemas.openxmlformats.org/officeDocument/2006/relationships/oleObject" Target="embeddings/oleObject12.bin"/><Relationship Id="rId58" Type="http://schemas.openxmlformats.org/officeDocument/2006/relationships/image" Target="media/image29.wmf"/><Relationship Id="rId79" Type="http://schemas.openxmlformats.org/officeDocument/2006/relationships/image" Target="media/image41.wmf"/><Relationship Id="rId102" Type="http://schemas.openxmlformats.org/officeDocument/2006/relationships/oleObject" Target="embeddings/oleObject42.bin"/><Relationship Id="rId123" Type="http://schemas.openxmlformats.org/officeDocument/2006/relationships/image" Target="media/image63.wmf"/><Relationship Id="rId144" Type="http://schemas.openxmlformats.org/officeDocument/2006/relationships/image" Target="media/image74.wmf"/><Relationship Id="rId90" Type="http://schemas.openxmlformats.org/officeDocument/2006/relationships/oleObject" Target="embeddings/oleObject36.bin"/><Relationship Id="rId165" Type="http://schemas.openxmlformats.org/officeDocument/2006/relationships/image" Target="media/image85.wmf"/><Relationship Id="rId186" Type="http://schemas.openxmlformats.org/officeDocument/2006/relationships/image" Target="media/image97.wmf"/><Relationship Id="rId211" Type="http://schemas.openxmlformats.org/officeDocument/2006/relationships/image" Target="media/image111.wmf"/><Relationship Id="rId232" Type="http://schemas.openxmlformats.org/officeDocument/2006/relationships/oleObject" Target="embeddings/oleObject102.bin"/><Relationship Id="rId27" Type="http://schemas.openxmlformats.org/officeDocument/2006/relationships/oleObject" Target="embeddings/oleObject8.bin"/><Relationship Id="rId48" Type="http://schemas.openxmlformats.org/officeDocument/2006/relationships/oleObject" Target="embeddings/oleObject17.bin"/><Relationship Id="rId69" Type="http://schemas.openxmlformats.org/officeDocument/2006/relationships/image" Target="media/image35.png"/><Relationship Id="rId113" Type="http://schemas.openxmlformats.org/officeDocument/2006/relationships/image" Target="media/image58.wmf"/><Relationship Id="rId134" Type="http://schemas.openxmlformats.org/officeDocument/2006/relationships/oleObject" Target="embeddings/oleObject58.bin"/><Relationship Id="rId80" Type="http://schemas.openxmlformats.org/officeDocument/2006/relationships/oleObject" Target="embeddings/oleObject31.bin"/><Relationship Id="rId155" Type="http://schemas.openxmlformats.org/officeDocument/2006/relationships/oleObject" Target="embeddings/oleObject68.bin"/><Relationship Id="rId176" Type="http://schemas.openxmlformats.org/officeDocument/2006/relationships/oleObject" Target="embeddings/oleObject78.bin"/><Relationship Id="rId197" Type="http://schemas.openxmlformats.org/officeDocument/2006/relationships/oleObject" Target="embeddings/oleObject86.bin"/></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5B212-8E28-4EEE-8241-D40C8349E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17</Pages>
  <Words>3740</Words>
  <Characters>21322</Characters>
  <Application>Microsoft Office Word</Application>
  <DocSecurity>0</DocSecurity>
  <Lines>177</Lines>
  <Paragraphs>50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CURS 13</vt:lpstr>
      <vt:lpstr>CURS 13</vt:lpstr>
    </vt:vector>
  </TitlesOfParts>
  <Company>Universitatea Dunarea de Jos Galati</Company>
  <LinksUpToDate>false</LinksUpToDate>
  <CharactersWithSpaces>25012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 13</dc:title>
  <dc:creator>123</dc:creator>
  <cp:lastModifiedBy>dorel</cp:lastModifiedBy>
  <cp:revision>163</cp:revision>
  <dcterms:created xsi:type="dcterms:W3CDTF">2012-02-01T11:21:00Z</dcterms:created>
  <dcterms:modified xsi:type="dcterms:W3CDTF">2012-05-11T07:20:00Z</dcterms:modified>
</cp:coreProperties>
</file>